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6501" w14:textId="77777777" w:rsidR="00FB31BD" w:rsidRPr="00090BD9" w:rsidRDefault="00FB31BD" w:rsidP="00090BD9">
      <w:pPr>
        <w:pStyle w:val="Nagwek1"/>
        <w:rPr>
          <w:rStyle w:val="Pogrubienie"/>
          <w:b/>
          <w:bCs w:val="0"/>
        </w:rPr>
      </w:pPr>
      <w:r w:rsidRPr="00090BD9">
        <w:rPr>
          <w:rStyle w:val="Pogrubienie"/>
          <w:b/>
          <w:bCs w:val="0"/>
        </w:rPr>
        <w:t>Regulamin Programu „Leszczyńska Karta Mieszkańca”</w:t>
      </w:r>
    </w:p>
    <w:p w14:paraId="59BACCED" w14:textId="77777777" w:rsidR="00B32671" w:rsidRPr="00090BD9" w:rsidRDefault="00E94173" w:rsidP="00090BD9">
      <w:pPr>
        <w:pStyle w:val="Nagwek1"/>
        <w:rPr>
          <w:rStyle w:val="Pogrubienie"/>
          <w:b/>
          <w:bCs w:val="0"/>
        </w:rPr>
      </w:pPr>
      <w:r w:rsidRPr="00090BD9">
        <w:rPr>
          <w:rStyle w:val="Pogrubienie"/>
          <w:b/>
          <w:bCs w:val="0"/>
        </w:rPr>
        <w:t>§1</w:t>
      </w:r>
    </w:p>
    <w:p w14:paraId="6E5479C9" w14:textId="77777777" w:rsidR="00BD370C" w:rsidRPr="00090BD9" w:rsidRDefault="00BD370C" w:rsidP="00090BD9">
      <w:pPr>
        <w:pStyle w:val="Nagwek1"/>
      </w:pPr>
      <w:r w:rsidRPr="00090BD9">
        <w:rPr>
          <w:rStyle w:val="Pogrubienie"/>
          <w:b/>
          <w:bCs w:val="0"/>
        </w:rPr>
        <w:t>Postanowienia ogólne</w:t>
      </w:r>
    </w:p>
    <w:p w14:paraId="39D0FE1E" w14:textId="1A35BF46"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 xml:space="preserve">Niniejszy Regulamin określa zasady wydawania Karty oraz uczestnictwa </w:t>
      </w:r>
      <w:r w:rsidR="00C44D11">
        <w:rPr>
          <w:rFonts w:ascii="Arial" w:hAnsi="Arial" w:cs="Arial"/>
        </w:rPr>
        <w:t xml:space="preserve">                 </w:t>
      </w:r>
      <w:r w:rsidRPr="00C44D11">
        <w:rPr>
          <w:rFonts w:ascii="Arial" w:hAnsi="Arial" w:cs="Arial"/>
        </w:rPr>
        <w:t>w programie pod nazwą „Leszczyńska Karta Mieszkańca”.</w:t>
      </w:r>
    </w:p>
    <w:p w14:paraId="21B1A688" w14:textId="77777777"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Stronami umowy o korzystanie z Leszczyńskiej Karty Mieszkańca są Miasto Leszno oraz Użytkownik.</w:t>
      </w:r>
    </w:p>
    <w:p w14:paraId="374E7CE2" w14:textId="58863619"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 xml:space="preserve">Udział w programie ma charakter dobrowolny. Warunkiem uczestnictwa </w:t>
      </w:r>
      <w:r w:rsidR="00C44D11">
        <w:rPr>
          <w:rFonts w:ascii="Arial" w:hAnsi="Arial" w:cs="Arial"/>
        </w:rPr>
        <w:t xml:space="preserve">                    </w:t>
      </w:r>
      <w:r w:rsidRPr="00C44D11">
        <w:rPr>
          <w:rFonts w:ascii="Arial" w:hAnsi="Arial" w:cs="Arial"/>
        </w:rPr>
        <w:t>w programie jest zapoznanie się z treścią niniejszego Regulaminu, jego akceptacja oraz przestrzeganie zawartych w nim postanowień.</w:t>
      </w:r>
    </w:p>
    <w:p w14:paraId="5919BCE5" w14:textId="1604FDB5"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Założenie konta w systemie Leszczyńskiej Karty Mieszkańca lub złożenie wniosku</w:t>
      </w:r>
      <w:r w:rsidR="007C3428">
        <w:rPr>
          <w:rFonts w:ascii="Arial" w:hAnsi="Arial" w:cs="Arial"/>
        </w:rPr>
        <w:t xml:space="preserve"> </w:t>
      </w:r>
      <w:r w:rsidRPr="00C44D11">
        <w:rPr>
          <w:rFonts w:ascii="Arial" w:hAnsi="Arial" w:cs="Arial"/>
        </w:rPr>
        <w:t xml:space="preserve">w </w:t>
      </w:r>
      <w:r w:rsidR="00E94173" w:rsidRPr="00C44D11">
        <w:rPr>
          <w:rFonts w:ascii="Arial" w:hAnsi="Arial" w:cs="Arial"/>
        </w:rPr>
        <w:t xml:space="preserve">Wydziale Spraw Społecznych Urzędu Miasta Leszna </w:t>
      </w:r>
      <w:r w:rsidRPr="00C44D11">
        <w:rPr>
          <w:rFonts w:ascii="Arial" w:hAnsi="Arial" w:cs="Arial"/>
        </w:rPr>
        <w:t xml:space="preserve"> jest równoznaczne z akceptacją niniejszego Regulaminu.</w:t>
      </w:r>
    </w:p>
    <w:p w14:paraId="4B709261" w14:textId="77777777"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Regulamin Leszczyńskiej Karty Mieszkańca jest dostępny w siedzibie Organizatora, na stronie internetowej programu oraz w aplikacji Leszczyńska Karta Mieszkańca.</w:t>
      </w:r>
    </w:p>
    <w:p w14:paraId="38AC7060" w14:textId="77777777"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Leszczyńska Karta Mieszkańca nie jest kartą płatniczą.</w:t>
      </w:r>
    </w:p>
    <w:p w14:paraId="4A5FE43F" w14:textId="77777777"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Postanowienia dotyczące Karty mają odpowiednie zastosowanie również do aplikacji Leszczyńska Karta Mieszkańca.</w:t>
      </w:r>
    </w:p>
    <w:p w14:paraId="5BC428C4" w14:textId="1C241CE0" w:rsidR="009E3CD7" w:rsidRPr="00C44D11" w:rsidRDefault="00BD370C" w:rsidP="00153E92">
      <w:pPr>
        <w:pStyle w:val="NormalnyWeb"/>
        <w:numPr>
          <w:ilvl w:val="0"/>
          <w:numId w:val="15"/>
        </w:numPr>
        <w:jc w:val="both"/>
        <w:rPr>
          <w:rFonts w:ascii="Arial" w:hAnsi="Arial" w:cs="Arial"/>
        </w:rPr>
      </w:pPr>
      <w:r w:rsidRPr="00C44D11">
        <w:rPr>
          <w:rFonts w:ascii="Arial" w:hAnsi="Arial" w:cs="Arial"/>
        </w:rPr>
        <w:t xml:space="preserve">Za pośrednictwem systemu Leszczyńskiej Karty Mieszkańca Użytkownicy mają dostęp do konta, w którym mogą zarządzać swoim profilem oraz korzystać </w:t>
      </w:r>
      <w:r w:rsidR="00C44D11">
        <w:rPr>
          <w:rFonts w:ascii="Arial" w:hAnsi="Arial" w:cs="Arial"/>
        </w:rPr>
        <w:t xml:space="preserve">                   </w:t>
      </w:r>
      <w:r w:rsidRPr="00C44D11">
        <w:rPr>
          <w:rFonts w:ascii="Arial" w:hAnsi="Arial" w:cs="Arial"/>
        </w:rPr>
        <w:t>z oferty Partnerów programu.</w:t>
      </w:r>
    </w:p>
    <w:p w14:paraId="0F5CC5EA" w14:textId="150F97C7" w:rsidR="00BD370C" w:rsidRPr="00C44D11" w:rsidRDefault="00BD370C" w:rsidP="00153E92">
      <w:pPr>
        <w:pStyle w:val="NormalnyWeb"/>
        <w:numPr>
          <w:ilvl w:val="0"/>
          <w:numId w:val="15"/>
        </w:numPr>
        <w:jc w:val="both"/>
        <w:rPr>
          <w:rFonts w:ascii="Arial" w:hAnsi="Arial" w:cs="Arial"/>
        </w:rPr>
      </w:pPr>
      <w:r w:rsidRPr="00C44D11">
        <w:rPr>
          <w:rFonts w:ascii="Arial" w:hAnsi="Arial" w:cs="Arial"/>
        </w:rPr>
        <w:t xml:space="preserve">Każdy Użytkownik może w dowolnym momencie zrezygnować z udziału </w:t>
      </w:r>
      <w:r w:rsidR="00C44D11">
        <w:rPr>
          <w:rFonts w:ascii="Arial" w:hAnsi="Arial" w:cs="Arial"/>
        </w:rPr>
        <w:t xml:space="preserve">                      </w:t>
      </w:r>
      <w:r w:rsidRPr="00C44D11">
        <w:rPr>
          <w:rFonts w:ascii="Arial" w:hAnsi="Arial" w:cs="Arial"/>
        </w:rPr>
        <w:t>w programie, co jest równoznaczne z usunięciem jego konta.</w:t>
      </w:r>
    </w:p>
    <w:p w14:paraId="75216C42" w14:textId="77777777" w:rsidR="00B32671" w:rsidRPr="00090BD9" w:rsidRDefault="00E94173" w:rsidP="00090BD9">
      <w:pPr>
        <w:pStyle w:val="Nagwek1"/>
        <w:rPr>
          <w:rStyle w:val="Pogrubienie"/>
          <w:b/>
          <w:bCs w:val="0"/>
        </w:rPr>
      </w:pPr>
      <w:r w:rsidRPr="00090BD9">
        <w:rPr>
          <w:rStyle w:val="Pogrubienie"/>
          <w:b/>
          <w:bCs w:val="0"/>
        </w:rPr>
        <w:t>§ 2</w:t>
      </w:r>
    </w:p>
    <w:p w14:paraId="1E432068" w14:textId="77777777" w:rsidR="00BD370C" w:rsidRPr="00090BD9" w:rsidRDefault="00BD370C" w:rsidP="00090BD9">
      <w:pPr>
        <w:pStyle w:val="Nagwek1"/>
      </w:pPr>
      <w:r w:rsidRPr="00090BD9">
        <w:rPr>
          <w:rStyle w:val="Pogrubienie"/>
          <w:b/>
          <w:bCs w:val="0"/>
        </w:rPr>
        <w:t>Definicje</w:t>
      </w:r>
    </w:p>
    <w:p w14:paraId="103EF626"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Aplikacja internetowa</w:t>
      </w:r>
      <w:r w:rsidRPr="00C44D11">
        <w:rPr>
          <w:rFonts w:ascii="Arial" w:hAnsi="Arial" w:cs="Arial"/>
        </w:rPr>
        <w:t xml:space="preserve"> – aplikacja uruchamiana w przeglądarce internetowej użytkownika, za pośrednictwem której użytkownik może założyć Kartę oraz zarządzać kontem użytkownika programu „Leszczyńska Karta Mieszkańca”.</w:t>
      </w:r>
    </w:p>
    <w:p w14:paraId="5A75C467"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Aplikacja mobilna</w:t>
      </w:r>
      <w:r w:rsidRPr="00C44D11">
        <w:rPr>
          <w:rFonts w:ascii="Arial" w:hAnsi="Arial" w:cs="Arial"/>
        </w:rPr>
        <w:t xml:space="preserve"> – aplikacja na urządzenia mobilne do pobrania w sklepie internetowym Google Play oraz </w:t>
      </w:r>
      <w:proofErr w:type="spellStart"/>
      <w:r w:rsidRPr="00C44D11">
        <w:rPr>
          <w:rFonts w:ascii="Arial" w:hAnsi="Arial" w:cs="Arial"/>
        </w:rPr>
        <w:t>App</w:t>
      </w:r>
      <w:proofErr w:type="spellEnd"/>
      <w:r w:rsidRPr="00C44D11">
        <w:rPr>
          <w:rFonts w:ascii="Arial" w:hAnsi="Arial" w:cs="Arial"/>
        </w:rPr>
        <w:t xml:space="preserve"> </w:t>
      </w:r>
      <w:proofErr w:type="spellStart"/>
      <w:r w:rsidRPr="00C44D11">
        <w:rPr>
          <w:rFonts w:ascii="Arial" w:hAnsi="Arial" w:cs="Arial"/>
        </w:rPr>
        <w:t>Store</w:t>
      </w:r>
      <w:proofErr w:type="spellEnd"/>
      <w:r w:rsidRPr="00C44D11">
        <w:rPr>
          <w:rFonts w:ascii="Arial" w:hAnsi="Arial" w:cs="Arial"/>
        </w:rPr>
        <w:t>, instalowana w telefonie komórkowym (smartfonie) lub innym kompatybilnym urządzeniu elektronicznym użytkownika, umożliwiająca założenie Karty oraz zarządzanie kontem użytkownika programu „Leszczyńska Karta Mieszkańca”.</w:t>
      </w:r>
    </w:p>
    <w:p w14:paraId="72FC90E3" w14:textId="09274EA0"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Dziecko</w:t>
      </w:r>
      <w:r w:rsidRPr="00C44D11">
        <w:rPr>
          <w:rFonts w:ascii="Arial" w:hAnsi="Arial" w:cs="Arial"/>
        </w:rPr>
        <w:t xml:space="preserve"> – osoba małoletnia, w tym również dziecko, nad którym rodzic sprawuje rodzinną pieczę zastępczą oraz osoba przebywająca w rodzinie zastępczej albo rodzinnym domu dziecka, a także osoba pozostająca pod opieką.</w:t>
      </w:r>
    </w:p>
    <w:p w14:paraId="5E4F3CC3" w14:textId="72242A0A"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Konto Rodzinne</w:t>
      </w:r>
      <w:r w:rsidRPr="00C44D11">
        <w:rPr>
          <w:rFonts w:ascii="Arial" w:hAnsi="Arial" w:cs="Arial"/>
        </w:rPr>
        <w:t xml:space="preserve"> – konto obejmujące użytkowników będących osobami najbliższymi,</w:t>
      </w:r>
      <w:r w:rsidR="00F96A6F">
        <w:rPr>
          <w:rFonts w:ascii="Arial" w:hAnsi="Arial" w:cs="Arial"/>
        </w:rPr>
        <w:t xml:space="preserve"> </w:t>
      </w:r>
      <w:r w:rsidRPr="00C44D11">
        <w:rPr>
          <w:rFonts w:ascii="Arial" w:hAnsi="Arial" w:cs="Arial"/>
        </w:rPr>
        <w:t xml:space="preserve">z uprawnieniem do zarządzania dostępem do kont tych użytkowników w ramach jednego konta rodzinnego. Kontem zarządza jeden użytkownik. Osoba najbliższa to: małżonek, wstępny, zstępny, rodzeństwo, powinowaty w tej samej linii lub stopniu, osoba pozostająca w stosunku </w:t>
      </w:r>
      <w:r w:rsidRPr="00C44D11">
        <w:rPr>
          <w:rFonts w:ascii="Arial" w:hAnsi="Arial" w:cs="Arial"/>
        </w:rPr>
        <w:lastRenderedPageBreak/>
        <w:t>przysposobienia oraz jej małżonek, a także osoba pozostająca we wspólnym pożyciu.</w:t>
      </w:r>
    </w:p>
    <w:p w14:paraId="20DAFF0D"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Konto w Programie „Leszczyńska Karta Mieszkańca”</w:t>
      </w:r>
      <w:r w:rsidRPr="00C44D11">
        <w:rPr>
          <w:rFonts w:ascii="Arial" w:hAnsi="Arial" w:cs="Arial"/>
        </w:rPr>
        <w:t xml:space="preserve"> – indywidualne konto </w:t>
      </w:r>
      <w:r w:rsidR="009E3CD7" w:rsidRPr="00C44D11">
        <w:rPr>
          <w:rFonts w:ascii="Arial" w:hAnsi="Arial" w:cs="Arial"/>
        </w:rPr>
        <w:t xml:space="preserve">               </w:t>
      </w:r>
      <w:r w:rsidRPr="00C44D11">
        <w:rPr>
          <w:rFonts w:ascii="Arial" w:hAnsi="Arial" w:cs="Arial"/>
        </w:rPr>
        <w:t>w systemie Leszczyńskiej Karty Mieszkańca, zawierające dane osobowe uczestnika programu, informacje o przysługujących pakietach oraz przypisanych cechach.</w:t>
      </w:r>
    </w:p>
    <w:p w14:paraId="0C775304"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Leszczyńska Karta Mieszkańca lub Karta</w:t>
      </w:r>
      <w:r w:rsidRPr="00C44D11">
        <w:rPr>
          <w:rFonts w:ascii="Arial" w:hAnsi="Arial" w:cs="Arial"/>
        </w:rPr>
        <w:t xml:space="preserve"> – identyfikator osoby w formie elektronicznej lub plastikowej, który jednoznacznie wskazuje na uczestnika programu </w:t>
      </w:r>
      <w:r w:rsidR="009E3CD7" w:rsidRPr="00C44D11">
        <w:rPr>
          <w:rFonts w:ascii="Arial" w:hAnsi="Arial" w:cs="Arial"/>
        </w:rPr>
        <w:t xml:space="preserve">              </w:t>
      </w:r>
      <w:r w:rsidRPr="00C44D11">
        <w:rPr>
          <w:rFonts w:ascii="Arial" w:hAnsi="Arial" w:cs="Arial"/>
        </w:rPr>
        <w:t>i umożliwia weryfikację jego pakietów.</w:t>
      </w:r>
    </w:p>
    <w:p w14:paraId="58B88A42"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LKM</w:t>
      </w:r>
      <w:r w:rsidRPr="00C44D11">
        <w:rPr>
          <w:rFonts w:ascii="Arial" w:hAnsi="Arial" w:cs="Arial"/>
        </w:rPr>
        <w:t xml:space="preserve"> – skrót od Leszczyńska Karta Mieszkańca.</w:t>
      </w:r>
    </w:p>
    <w:p w14:paraId="3A9CDC98"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Operator systemu</w:t>
      </w:r>
      <w:r w:rsidRPr="00C44D11">
        <w:rPr>
          <w:rFonts w:ascii="Arial" w:hAnsi="Arial" w:cs="Arial"/>
        </w:rPr>
        <w:t xml:space="preserve"> – podmiot wyznaczony przez Organizatora Programu, uprawniony do administrowania systemem Leszczyńskiej Karty Mieszkańca.</w:t>
      </w:r>
    </w:p>
    <w:p w14:paraId="2EC78C29"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Organizator Programu</w:t>
      </w:r>
      <w:r w:rsidRPr="00C44D11">
        <w:rPr>
          <w:rFonts w:ascii="Arial" w:hAnsi="Arial" w:cs="Arial"/>
        </w:rPr>
        <w:t xml:space="preserve"> – Urząd Miasta Leszna.</w:t>
      </w:r>
    </w:p>
    <w:p w14:paraId="3858CBAC"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Osoba uprawniona</w:t>
      </w:r>
      <w:r w:rsidRPr="00C44D11">
        <w:rPr>
          <w:rFonts w:ascii="Arial" w:hAnsi="Arial" w:cs="Arial"/>
        </w:rPr>
        <w:t xml:space="preserve"> – osoba fizyczna, która może stać się użytkownikiem Leszczyńskiej Karty Mieszkańca, uprawniającym do korzystania z ulg i zniżek przypisanych do niej.</w:t>
      </w:r>
    </w:p>
    <w:p w14:paraId="418A69F7"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Pakiet</w:t>
      </w:r>
      <w:r w:rsidRPr="00C44D11">
        <w:rPr>
          <w:rFonts w:ascii="Arial" w:hAnsi="Arial" w:cs="Arial"/>
        </w:rPr>
        <w:t xml:space="preserve"> – zbiór ulg i zniżek przysługujących osobie uprawnionej w ramach programu.</w:t>
      </w:r>
    </w:p>
    <w:p w14:paraId="760FF275" w14:textId="1701FFB8"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Pakiet Mieszkańca</w:t>
      </w:r>
      <w:r w:rsidRPr="00C44D11">
        <w:rPr>
          <w:rFonts w:ascii="Arial" w:hAnsi="Arial" w:cs="Arial"/>
        </w:rPr>
        <w:t xml:space="preserve"> – podstawowy pakiet w programie „Leszczyńska Karta Mieszkańca”, którego posiadanie jest niezbędne do uzyskania Karty </w:t>
      </w:r>
      <w:r w:rsidR="00C44D11">
        <w:rPr>
          <w:rFonts w:ascii="Arial" w:hAnsi="Arial" w:cs="Arial"/>
        </w:rPr>
        <w:t xml:space="preserve">                     </w:t>
      </w:r>
      <w:r w:rsidRPr="00C44D11">
        <w:rPr>
          <w:rFonts w:ascii="Arial" w:hAnsi="Arial" w:cs="Arial"/>
        </w:rPr>
        <w:t>i wnioskowania o inne pakiety.</w:t>
      </w:r>
    </w:p>
    <w:p w14:paraId="5CD56884"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Partner Programu</w:t>
      </w:r>
      <w:r w:rsidRPr="00C44D11">
        <w:rPr>
          <w:rFonts w:ascii="Arial" w:hAnsi="Arial" w:cs="Arial"/>
        </w:rPr>
        <w:t xml:space="preserve"> – podmiot będący uczestnikiem programu „Leszczyńska Karta Mieszkańca”, który oferuje swoje produkty lub usługi użytkownikom Karty na preferencyjnych warunkach.</w:t>
      </w:r>
    </w:p>
    <w:p w14:paraId="02176D18"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Program</w:t>
      </w:r>
      <w:r w:rsidRPr="00C44D11">
        <w:rPr>
          <w:rFonts w:ascii="Arial" w:hAnsi="Arial" w:cs="Arial"/>
        </w:rPr>
        <w:t xml:space="preserve"> – program „Leszczyńska Karta Mieszkańca”.</w:t>
      </w:r>
    </w:p>
    <w:p w14:paraId="57C0DCBA"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Rodzic</w:t>
      </w:r>
      <w:r w:rsidRPr="00C44D11">
        <w:rPr>
          <w:rFonts w:ascii="Arial" w:hAnsi="Arial" w:cs="Arial"/>
        </w:rPr>
        <w:t xml:space="preserve"> – rodzic biologiczny, rodzic zastępczy, osoba prowadząca rodzinny dom dziecka lub opiekun prawny.</w:t>
      </w:r>
    </w:p>
    <w:p w14:paraId="1CE0AF74" w14:textId="77777777" w:rsidR="009E3CD7" w:rsidRPr="00C44D11" w:rsidRDefault="00565715" w:rsidP="00153E92">
      <w:pPr>
        <w:pStyle w:val="NormalnyWeb"/>
        <w:numPr>
          <w:ilvl w:val="0"/>
          <w:numId w:val="16"/>
        </w:numPr>
        <w:jc w:val="both"/>
        <w:rPr>
          <w:rFonts w:ascii="Arial" w:hAnsi="Arial" w:cs="Arial"/>
        </w:rPr>
      </w:pPr>
      <w:r w:rsidRPr="00C44D11">
        <w:rPr>
          <w:rStyle w:val="Pogrubienie"/>
          <w:rFonts w:ascii="Arial" w:hAnsi="Arial" w:cs="Arial"/>
        </w:rPr>
        <w:t>strona internetowa LKM</w:t>
      </w:r>
      <w:r w:rsidRPr="00C44D11">
        <w:rPr>
          <w:rFonts w:ascii="Arial" w:hAnsi="Arial" w:cs="Arial"/>
        </w:rPr>
        <w:t xml:space="preserve"> – oficjalna strona internetowa programu Leszczyńska Karta Mieszkańca</w:t>
      </w:r>
      <w:r w:rsidR="00D25678" w:rsidRPr="00C44D11">
        <w:rPr>
          <w:rFonts w:ascii="Arial" w:hAnsi="Arial" w:cs="Arial"/>
        </w:rPr>
        <w:t xml:space="preserve"> –www.lkm.leszno.pl</w:t>
      </w:r>
      <w:r w:rsidR="009519BA" w:rsidRPr="00C44D11">
        <w:rPr>
          <w:rFonts w:ascii="Arial" w:hAnsi="Arial" w:cs="Arial"/>
        </w:rPr>
        <w:t>.</w:t>
      </w:r>
    </w:p>
    <w:p w14:paraId="72B7C47D" w14:textId="77777777" w:rsidR="009E3CD7" w:rsidRPr="00C44D11" w:rsidRDefault="00BD370C" w:rsidP="00153E92">
      <w:pPr>
        <w:pStyle w:val="NormalnyWeb"/>
        <w:numPr>
          <w:ilvl w:val="0"/>
          <w:numId w:val="16"/>
        </w:numPr>
        <w:jc w:val="both"/>
        <w:rPr>
          <w:rFonts w:ascii="Arial" w:hAnsi="Arial" w:cs="Arial"/>
        </w:rPr>
      </w:pPr>
      <w:r w:rsidRPr="00C44D11">
        <w:rPr>
          <w:rStyle w:val="Pogrubienie"/>
          <w:rFonts w:ascii="Arial" w:hAnsi="Arial" w:cs="Arial"/>
        </w:rPr>
        <w:t>Uczestnik Programu</w:t>
      </w:r>
      <w:r w:rsidRPr="00C44D11">
        <w:rPr>
          <w:rFonts w:ascii="Arial" w:hAnsi="Arial" w:cs="Arial"/>
        </w:rPr>
        <w:t xml:space="preserve"> – osoba fizyczna posiadająca Pakiet Mieszkańca, uprawniona do korzystania z Karty.</w:t>
      </w:r>
    </w:p>
    <w:p w14:paraId="0EF9D6F7" w14:textId="77777777" w:rsidR="00BD370C" w:rsidRPr="00C44D11" w:rsidRDefault="00E94173" w:rsidP="0072300A">
      <w:pPr>
        <w:pStyle w:val="NormalnyWeb"/>
        <w:numPr>
          <w:ilvl w:val="0"/>
          <w:numId w:val="16"/>
        </w:numPr>
        <w:jc w:val="both"/>
        <w:rPr>
          <w:rFonts w:ascii="Arial" w:hAnsi="Arial" w:cs="Arial"/>
        </w:rPr>
      </w:pPr>
      <w:r w:rsidRPr="00C44D11">
        <w:rPr>
          <w:rStyle w:val="Pogrubienie"/>
          <w:rFonts w:ascii="Arial" w:hAnsi="Arial" w:cs="Arial"/>
        </w:rPr>
        <w:t>Wydział Spraw Społecznych</w:t>
      </w:r>
      <w:r w:rsidR="00565715" w:rsidRPr="00C44D11">
        <w:rPr>
          <w:rStyle w:val="Pogrubienie"/>
          <w:rFonts w:ascii="Arial" w:hAnsi="Arial" w:cs="Arial"/>
        </w:rPr>
        <w:t xml:space="preserve"> Urzędu Miasta Leszna</w:t>
      </w:r>
      <w:r w:rsidRPr="00C44D11">
        <w:rPr>
          <w:rFonts w:ascii="Arial" w:hAnsi="Arial" w:cs="Arial"/>
        </w:rPr>
        <w:t xml:space="preserve"> – miejsce, w którym przyjmowane i rozpatrywane są wnioski oraz wydawana jest Leszczyńska Karta Mieszkańca </w:t>
      </w:r>
    </w:p>
    <w:p w14:paraId="21B87668" w14:textId="77777777" w:rsidR="00B32671" w:rsidRPr="00C44D11" w:rsidRDefault="00B32671" w:rsidP="00C44D11">
      <w:pPr>
        <w:pStyle w:val="Nagwek1"/>
        <w:rPr>
          <w:rFonts w:eastAsia="Times New Roman"/>
          <w:lang w:eastAsia="pl-PL"/>
        </w:rPr>
      </w:pPr>
      <w:r w:rsidRPr="00C44D11">
        <w:rPr>
          <w:rFonts w:eastAsia="Times New Roman"/>
          <w:lang w:eastAsia="pl-PL"/>
        </w:rPr>
        <w:t>§ 3</w:t>
      </w:r>
    </w:p>
    <w:p w14:paraId="3CA341DB" w14:textId="77777777" w:rsidR="00BD370C" w:rsidRPr="00C44D11" w:rsidRDefault="00BD370C" w:rsidP="00C44D11">
      <w:pPr>
        <w:pStyle w:val="Nagwek1"/>
        <w:rPr>
          <w:rFonts w:eastAsia="Times New Roman"/>
          <w:lang w:eastAsia="pl-PL"/>
        </w:rPr>
      </w:pPr>
      <w:r w:rsidRPr="00C44D11">
        <w:rPr>
          <w:rFonts w:eastAsia="Times New Roman"/>
          <w:lang w:eastAsia="pl-PL"/>
        </w:rPr>
        <w:t>Osoby uprawnione</w:t>
      </w:r>
    </w:p>
    <w:p w14:paraId="5E2252BC" w14:textId="77777777" w:rsidR="00B32671" w:rsidRPr="00C44D11" w:rsidRDefault="00BD370C" w:rsidP="00153E92">
      <w:pPr>
        <w:pStyle w:val="Akapitzlist"/>
        <w:numPr>
          <w:ilvl w:val="0"/>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Leszczyńską Kartę Mieszkańca może otrzymać każda osoba pełnoletnia, która spełnia co najmniej</w:t>
      </w:r>
      <w:r w:rsidR="00B32671" w:rsidRPr="00C44D11">
        <w:rPr>
          <w:rFonts w:ascii="Arial" w:eastAsia="Times New Roman" w:hAnsi="Arial" w:cs="Arial"/>
          <w:sz w:val="24"/>
          <w:szCs w:val="24"/>
          <w:lang w:eastAsia="pl-PL"/>
        </w:rPr>
        <w:t xml:space="preserve"> jeden z poniższych warunków:</w:t>
      </w:r>
    </w:p>
    <w:p w14:paraId="65CCF0E1" w14:textId="43A8A13D" w:rsidR="00B32671" w:rsidRPr="00C44D11" w:rsidRDefault="00897AB1"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mieszka w Lesznie i rozlicza podatek PIT w Urzędzie Skarbowym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 xml:space="preserve">w Lesznie, </w:t>
      </w:r>
    </w:p>
    <w:p w14:paraId="0241C7E0" w14:textId="77777777" w:rsidR="00B32671" w:rsidRPr="00C44D11" w:rsidRDefault="00897AB1"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zamieszkuje na terenie Miasta Leszna w przypadku braku ustawowego obowiązku rozliczania podatku PIT,</w:t>
      </w:r>
    </w:p>
    <w:p w14:paraId="309D9193" w14:textId="706DAF8D" w:rsidR="00B32671" w:rsidRPr="00C44D11" w:rsidRDefault="00BD370C" w:rsidP="00153E92">
      <w:pPr>
        <w:pStyle w:val="Akapitzlist"/>
        <w:numPr>
          <w:ilvl w:val="0"/>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Osoba uprawniona do otrzymania Karty może wnioskować równie</w:t>
      </w:r>
      <w:r w:rsidR="00B32671" w:rsidRPr="00C44D11">
        <w:rPr>
          <w:rFonts w:ascii="Arial" w:eastAsia="Times New Roman" w:hAnsi="Arial" w:cs="Arial"/>
          <w:sz w:val="24"/>
          <w:szCs w:val="24"/>
          <w:lang w:eastAsia="pl-PL"/>
        </w:rPr>
        <w:t>ż o wydanie Karty w imieniu:</w:t>
      </w:r>
    </w:p>
    <w:p w14:paraId="27E68CE6" w14:textId="77777777" w:rsidR="00B32671" w:rsidRPr="00C44D11" w:rsidRDefault="00BD370C"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dzieci od 7. roku życia d</w:t>
      </w:r>
      <w:r w:rsidR="00B32671" w:rsidRPr="00C44D11">
        <w:rPr>
          <w:rFonts w:ascii="Arial" w:eastAsia="Times New Roman" w:hAnsi="Arial" w:cs="Arial"/>
          <w:sz w:val="24"/>
          <w:szCs w:val="24"/>
          <w:lang w:eastAsia="pl-PL"/>
        </w:rPr>
        <w:t>o ukończenia 18. roku życia,</w:t>
      </w:r>
    </w:p>
    <w:p w14:paraId="52B80B86" w14:textId="77777777" w:rsidR="00B32671" w:rsidRPr="00C44D11" w:rsidRDefault="00BD370C"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osób w wieku od 18 do 26 lat, pozostających uczniami lub studentami, których miejscem stałego zamieszkania jest Miasto Leszno.</w:t>
      </w:r>
    </w:p>
    <w:p w14:paraId="799F07D1" w14:textId="77777777" w:rsidR="00B32671" w:rsidRPr="00C44D11" w:rsidRDefault="00BD370C" w:rsidP="00153E92">
      <w:pPr>
        <w:pStyle w:val="Akapitzlist"/>
        <w:numPr>
          <w:ilvl w:val="0"/>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lastRenderedPageBreak/>
        <w:t>Dzieci do 6. roku życia korzystają z ulg i zniżek przypisanych do konta rodzica lub opiekuna prawnego.</w:t>
      </w:r>
    </w:p>
    <w:p w14:paraId="64FBCB98" w14:textId="77777777" w:rsidR="00BD370C" w:rsidRPr="00C44D11" w:rsidRDefault="00BD370C" w:rsidP="00153E92">
      <w:pPr>
        <w:pStyle w:val="Akapitzlist"/>
        <w:numPr>
          <w:ilvl w:val="0"/>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Użytkownik przed zawarciem umowy o korzystanie z Karty zobowiązany jest podać następujące dane:</w:t>
      </w:r>
    </w:p>
    <w:p w14:paraId="2ABE6B00" w14:textId="77777777" w:rsidR="00BD370C" w:rsidRPr="00C44D11" w:rsidRDefault="00BD370C"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imię i nazwisko,</w:t>
      </w:r>
    </w:p>
    <w:p w14:paraId="661B9E3D" w14:textId="77777777" w:rsidR="00B32671" w:rsidRPr="00C44D11" w:rsidRDefault="00BD370C"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adres zamieszkania,</w:t>
      </w:r>
    </w:p>
    <w:p w14:paraId="4C926FB0" w14:textId="77777777" w:rsidR="00B32671" w:rsidRPr="00C44D11" w:rsidRDefault="00BD370C"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numer PESEL, a w przypadku jego braku – datę urodzenia,</w:t>
      </w:r>
    </w:p>
    <w:p w14:paraId="28D39180" w14:textId="25A65E63" w:rsidR="00B32671" w:rsidRPr="00C44D11" w:rsidRDefault="00BD370C"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numer telefonu</w:t>
      </w:r>
      <w:r w:rsidR="001327EB" w:rsidRPr="00C44D11">
        <w:rPr>
          <w:rFonts w:ascii="Arial" w:eastAsia="Times New Roman" w:hAnsi="Arial" w:cs="Arial"/>
          <w:sz w:val="24"/>
          <w:szCs w:val="24"/>
          <w:lang w:eastAsia="pl-PL"/>
        </w:rPr>
        <w:t xml:space="preserve"> lub adres</w:t>
      </w:r>
      <w:r w:rsidRPr="00C44D11">
        <w:rPr>
          <w:rFonts w:ascii="Arial" w:eastAsia="Times New Roman" w:hAnsi="Arial" w:cs="Arial"/>
          <w:sz w:val="24"/>
          <w:szCs w:val="24"/>
          <w:lang w:eastAsia="pl-PL"/>
        </w:rPr>
        <w:t xml:space="preserve"> e-mail,</w:t>
      </w:r>
    </w:p>
    <w:p w14:paraId="578197D1" w14:textId="000FDA80" w:rsidR="00B32671" w:rsidRPr="00C44D11" w:rsidRDefault="00BD370C" w:rsidP="00153E92">
      <w:pPr>
        <w:pStyle w:val="Akapitzlist"/>
        <w:numPr>
          <w:ilvl w:val="1"/>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formę rozliczeń,</w:t>
      </w:r>
    </w:p>
    <w:p w14:paraId="21AA0F3C" w14:textId="77777777" w:rsidR="00B32671" w:rsidRPr="00C44D11" w:rsidRDefault="00BD370C" w:rsidP="00153E92">
      <w:pPr>
        <w:pStyle w:val="Akapitzlist"/>
        <w:numPr>
          <w:ilvl w:val="0"/>
          <w:numId w:val="17"/>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 celu potwierdzenia spełnienia warunków określonych w ust. 1 i 2, Wnioskodawca zobowiązany jest do przedstawienia stosownych dokumentów, zgodnie z poniższym zestawieniem:</w:t>
      </w:r>
    </w:p>
    <w:p w14:paraId="14173044" w14:textId="77777777" w:rsidR="00BD370C" w:rsidRPr="00C44D11" w:rsidRDefault="00BD370C" w:rsidP="00090BD9">
      <w:pPr>
        <w:pStyle w:val="Nagwek1"/>
        <w:rPr>
          <w:rFonts w:eastAsia="Times New Roman"/>
          <w:lang w:eastAsia="pl-PL"/>
        </w:rPr>
      </w:pPr>
      <w:r w:rsidRPr="00C44D11">
        <w:rPr>
          <w:rFonts w:eastAsia="Times New Roman"/>
          <w:lang w:eastAsia="pl-PL"/>
        </w:rPr>
        <w:t>Tabela 1. Lista dokumentów potwierdzających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
        <w:gridCol w:w="2708"/>
        <w:gridCol w:w="5885"/>
      </w:tblGrid>
      <w:tr w:rsidR="00BD370C" w:rsidRPr="00C44D11" w14:paraId="3717B0E3" w14:textId="77777777" w:rsidTr="00090BD9">
        <w:trPr>
          <w:tblHeader/>
          <w:tblCellSpacing w:w="15" w:type="dxa"/>
        </w:trPr>
        <w:tc>
          <w:tcPr>
            <w:tcW w:w="0" w:type="auto"/>
            <w:vAlign w:val="center"/>
            <w:hideMark/>
          </w:tcPr>
          <w:p w14:paraId="58A34E69" w14:textId="77777777" w:rsidR="00BD370C" w:rsidRPr="00C44D11" w:rsidRDefault="00BD370C" w:rsidP="00153E92">
            <w:pPr>
              <w:spacing w:after="0" w:line="240" w:lineRule="auto"/>
              <w:jc w:val="center"/>
              <w:rPr>
                <w:rFonts w:ascii="Arial" w:eastAsia="Times New Roman" w:hAnsi="Arial" w:cs="Arial"/>
                <w:b/>
                <w:bCs/>
                <w:sz w:val="24"/>
                <w:szCs w:val="24"/>
                <w:lang w:eastAsia="pl-PL"/>
              </w:rPr>
            </w:pPr>
            <w:r w:rsidRPr="00C44D11">
              <w:rPr>
                <w:rFonts w:ascii="Arial" w:eastAsia="Times New Roman" w:hAnsi="Arial" w:cs="Arial"/>
                <w:b/>
                <w:bCs/>
                <w:sz w:val="24"/>
                <w:szCs w:val="24"/>
                <w:lang w:eastAsia="pl-PL"/>
              </w:rPr>
              <w:t>Poz.</w:t>
            </w:r>
          </w:p>
        </w:tc>
        <w:tc>
          <w:tcPr>
            <w:tcW w:w="0" w:type="auto"/>
            <w:vAlign w:val="center"/>
            <w:hideMark/>
          </w:tcPr>
          <w:p w14:paraId="0C03E458" w14:textId="77777777" w:rsidR="00BD370C" w:rsidRPr="00C44D11" w:rsidRDefault="00BD370C" w:rsidP="00153E92">
            <w:pPr>
              <w:spacing w:after="0" w:line="240" w:lineRule="auto"/>
              <w:jc w:val="center"/>
              <w:rPr>
                <w:rFonts w:ascii="Arial" w:eastAsia="Times New Roman" w:hAnsi="Arial" w:cs="Arial"/>
                <w:b/>
                <w:bCs/>
                <w:sz w:val="24"/>
                <w:szCs w:val="24"/>
                <w:lang w:eastAsia="pl-PL"/>
              </w:rPr>
            </w:pPr>
            <w:r w:rsidRPr="00C44D11">
              <w:rPr>
                <w:rFonts w:ascii="Arial" w:eastAsia="Times New Roman" w:hAnsi="Arial" w:cs="Arial"/>
                <w:b/>
                <w:bCs/>
                <w:sz w:val="24"/>
                <w:szCs w:val="24"/>
                <w:lang w:eastAsia="pl-PL"/>
              </w:rPr>
              <w:t>Warunek</w:t>
            </w:r>
          </w:p>
        </w:tc>
        <w:tc>
          <w:tcPr>
            <w:tcW w:w="0" w:type="auto"/>
            <w:vAlign w:val="center"/>
            <w:hideMark/>
          </w:tcPr>
          <w:p w14:paraId="0C5BC16A" w14:textId="77777777" w:rsidR="00BD370C" w:rsidRPr="00C44D11" w:rsidRDefault="00BD370C" w:rsidP="00153E92">
            <w:pPr>
              <w:spacing w:after="0" w:line="240" w:lineRule="auto"/>
              <w:jc w:val="center"/>
              <w:rPr>
                <w:rFonts w:ascii="Arial" w:eastAsia="Times New Roman" w:hAnsi="Arial" w:cs="Arial"/>
                <w:b/>
                <w:bCs/>
                <w:sz w:val="24"/>
                <w:szCs w:val="24"/>
                <w:lang w:eastAsia="pl-PL"/>
              </w:rPr>
            </w:pPr>
            <w:r w:rsidRPr="00C44D11">
              <w:rPr>
                <w:rFonts w:ascii="Arial" w:eastAsia="Times New Roman" w:hAnsi="Arial" w:cs="Arial"/>
                <w:b/>
                <w:bCs/>
                <w:sz w:val="24"/>
                <w:szCs w:val="24"/>
                <w:lang w:eastAsia="pl-PL"/>
              </w:rPr>
              <w:t>Dokument potwierdzający</w:t>
            </w:r>
          </w:p>
        </w:tc>
      </w:tr>
      <w:tr w:rsidR="00BD370C" w:rsidRPr="00C44D11" w14:paraId="67994419" w14:textId="77777777" w:rsidTr="00090BD9">
        <w:trPr>
          <w:tblCellSpacing w:w="15" w:type="dxa"/>
        </w:trPr>
        <w:tc>
          <w:tcPr>
            <w:tcW w:w="0" w:type="auto"/>
            <w:vAlign w:val="center"/>
            <w:hideMark/>
          </w:tcPr>
          <w:p w14:paraId="22E9C2D8"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1.</w:t>
            </w:r>
          </w:p>
        </w:tc>
        <w:tc>
          <w:tcPr>
            <w:tcW w:w="0" w:type="auto"/>
            <w:vAlign w:val="center"/>
            <w:hideMark/>
          </w:tcPr>
          <w:p w14:paraId="7CE48BCB"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Osoba jest zameldowana na pobyt stały w Lesznie</w:t>
            </w:r>
          </w:p>
        </w:tc>
        <w:tc>
          <w:tcPr>
            <w:tcW w:w="0" w:type="auto"/>
            <w:vAlign w:val="center"/>
            <w:hideMark/>
          </w:tcPr>
          <w:p w14:paraId="66D3D4D8" w14:textId="695F9C36"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Zaświadczenie o zameldowaniu lub </w:t>
            </w:r>
            <w:r w:rsidR="009F7CE3" w:rsidRPr="00C44D11">
              <w:rPr>
                <w:rFonts w:ascii="Arial" w:eastAsia="Times New Roman" w:hAnsi="Arial" w:cs="Arial"/>
                <w:sz w:val="24"/>
                <w:szCs w:val="24"/>
                <w:lang w:eastAsia="pl-PL"/>
              </w:rPr>
              <w:t>d</w:t>
            </w:r>
            <w:r w:rsidRPr="00C44D11">
              <w:rPr>
                <w:rFonts w:ascii="Arial" w:eastAsia="Times New Roman" w:hAnsi="Arial" w:cs="Arial"/>
                <w:sz w:val="24"/>
                <w:szCs w:val="24"/>
                <w:lang w:eastAsia="pl-PL"/>
              </w:rPr>
              <w:t>eklaracja</w:t>
            </w:r>
            <w:r w:rsidR="009F7CE3" w:rsidRP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 xml:space="preserve"> – załącznik nr 2</w:t>
            </w:r>
          </w:p>
        </w:tc>
      </w:tr>
      <w:tr w:rsidR="00BD370C" w:rsidRPr="00C44D11" w14:paraId="266CB271" w14:textId="77777777" w:rsidTr="00090BD9">
        <w:trPr>
          <w:tblCellSpacing w:w="15" w:type="dxa"/>
        </w:trPr>
        <w:tc>
          <w:tcPr>
            <w:tcW w:w="0" w:type="auto"/>
            <w:vAlign w:val="center"/>
            <w:hideMark/>
          </w:tcPr>
          <w:p w14:paraId="7DD666EB"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2.</w:t>
            </w:r>
          </w:p>
        </w:tc>
        <w:tc>
          <w:tcPr>
            <w:tcW w:w="0" w:type="auto"/>
            <w:vAlign w:val="center"/>
            <w:hideMark/>
          </w:tcPr>
          <w:p w14:paraId="25373E88" w14:textId="44801A6C"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Osoba rozlicza podatek dochodowy w Lesznie </w:t>
            </w:r>
            <w:r w:rsidR="00C656B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i wskazuje Leszno jako miejsce zamieszkania</w:t>
            </w:r>
          </w:p>
        </w:tc>
        <w:tc>
          <w:tcPr>
            <w:tcW w:w="0" w:type="auto"/>
            <w:vAlign w:val="center"/>
            <w:hideMark/>
          </w:tcPr>
          <w:p w14:paraId="5366B64E" w14:textId="72319422"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Kserokopia pierwszej strony PIT za poprzedni rok kalendarzowy z pieczątką wpływu Urzędu Skarbowego w Lesznie lub UPO (Urzędowe Poświadczenie Odbioru)</w:t>
            </w:r>
            <w:r w:rsidR="00C656B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z bieżącego roku, w którym wskazano Miasto Leszno jako miejsce zamieszkania, lub zaświadczenie Urzędu Skarbowego w Lesznie</w:t>
            </w:r>
          </w:p>
        </w:tc>
      </w:tr>
      <w:tr w:rsidR="00BD370C" w:rsidRPr="00C44D11" w14:paraId="16E6F7FE" w14:textId="77777777" w:rsidTr="00090BD9">
        <w:trPr>
          <w:tblCellSpacing w:w="15" w:type="dxa"/>
        </w:trPr>
        <w:tc>
          <w:tcPr>
            <w:tcW w:w="0" w:type="auto"/>
            <w:vAlign w:val="center"/>
            <w:hideMark/>
          </w:tcPr>
          <w:p w14:paraId="3306664E"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3.</w:t>
            </w:r>
          </w:p>
        </w:tc>
        <w:tc>
          <w:tcPr>
            <w:tcW w:w="0" w:type="auto"/>
            <w:vAlign w:val="center"/>
            <w:hideMark/>
          </w:tcPr>
          <w:p w14:paraId="178F7C3B"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Niepełnoletnie dziecko osoby uprawnionej zamieszkujące na terenie Miasta Leszna</w:t>
            </w:r>
          </w:p>
        </w:tc>
        <w:tc>
          <w:tcPr>
            <w:tcW w:w="0" w:type="auto"/>
            <w:vAlign w:val="center"/>
            <w:hideMark/>
          </w:tcPr>
          <w:p w14:paraId="769D9841" w14:textId="737494A2"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Oświadczenie o miejscu zamieszkania dziecka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z podaniem adresu w Lesznie</w:t>
            </w:r>
            <w:r w:rsidR="00C44D11">
              <w:rPr>
                <w:rFonts w:ascii="Arial" w:eastAsia="Times New Roman" w:hAnsi="Arial" w:cs="Arial"/>
                <w:sz w:val="24"/>
                <w:szCs w:val="24"/>
                <w:lang w:eastAsia="pl-PL"/>
              </w:rPr>
              <w:t xml:space="preserve"> </w:t>
            </w:r>
          </w:p>
        </w:tc>
      </w:tr>
      <w:tr w:rsidR="00BD370C" w:rsidRPr="00C44D11" w14:paraId="3AA27B07" w14:textId="77777777" w:rsidTr="00090BD9">
        <w:trPr>
          <w:tblCellSpacing w:w="15" w:type="dxa"/>
        </w:trPr>
        <w:tc>
          <w:tcPr>
            <w:tcW w:w="0" w:type="auto"/>
            <w:vAlign w:val="center"/>
            <w:hideMark/>
          </w:tcPr>
          <w:p w14:paraId="35C480D9"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4.</w:t>
            </w:r>
          </w:p>
        </w:tc>
        <w:tc>
          <w:tcPr>
            <w:tcW w:w="0" w:type="auto"/>
            <w:vAlign w:val="center"/>
            <w:hideMark/>
          </w:tcPr>
          <w:p w14:paraId="4E8FD9CD"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Osoby od 18 do 26 roku życia będące uczniami lub studentami</w:t>
            </w:r>
          </w:p>
        </w:tc>
        <w:tc>
          <w:tcPr>
            <w:tcW w:w="0" w:type="auto"/>
            <w:vAlign w:val="center"/>
            <w:hideMark/>
          </w:tcPr>
          <w:p w14:paraId="7FA3668F" w14:textId="77777777" w:rsidR="00BD370C" w:rsidRPr="00C44D11" w:rsidRDefault="00BD370C" w:rsidP="00153E92">
            <w:pPr>
              <w:spacing w:after="0" w:line="240" w:lineRule="auto"/>
              <w:jc w:val="center"/>
              <w:rPr>
                <w:rFonts w:ascii="Arial" w:eastAsia="Times New Roman" w:hAnsi="Arial" w:cs="Arial"/>
                <w:sz w:val="24"/>
                <w:szCs w:val="24"/>
                <w:lang w:eastAsia="pl-PL"/>
              </w:rPr>
            </w:pPr>
            <w:r w:rsidRPr="00C44D11">
              <w:rPr>
                <w:rFonts w:ascii="Arial" w:eastAsia="Times New Roman" w:hAnsi="Arial" w:cs="Arial"/>
                <w:sz w:val="24"/>
                <w:szCs w:val="24"/>
                <w:lang w:eastAsia="pl-PL"/>
              </w:rPr>
              <w:t>Kserokopia aktualnej legitymacji szkolnej/studenckiej, indeksu lub zaświadczenie o statusie ucznia/studenta</w:t>
            </w:r>
          </w:p>
        </w:tc>
      </w:tr>
    </w:tbl>
    <w:p w14:paraId="065697C9" w14:textId="77777777" w:rsidR="00B32671" w:rsidRPr="00C44D11" w:rsidRDefault="00B32671" w:rsidP="00153E92">
      <w:pPr>
        <w:pStyle w:val="Akapitzlist"/>
        <w:spacing w:after="0" w:line="240" w:lineRule="auto"/>
        <w:ind w:left="360"/>
        <w:jc w:val="both"/>
        <w:rPr>
          <w:rFonts w:ascii="Arial" w:eastAsia="Times New Roman" w:hAnsi="Arial" w:cs="Arial"/>
          <w:sz w:val="24"/>
          <w:szCs w:val="24"/>
          <w:lang w:eastAsia="pl-PL"/>
        </w:rPr>
      </w:pPr>
    </w:p>
    <w:p w14:paraId="43099E23" w14:textId="77777777" w:rsidR="00B32671" w:rsidRPr="00C44D11" w:rsidRDefault="00B32671" w:rsidP="00153E92">
      <w:pPr>
        <w:pStyle w:val="Akapitzlist"/>
        <w:numPr>
          <w:ilvl w:val="0"/>
          <w:numId w:val="17"/>
        </w:numPr>
        <w:spacing w:after="0"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 przypadku uzasadnionych wątpliwości, Organizator Programu ma prawo zażądać przedstawienia dodatkowych dokumentów potwierdzających dane zawarte we wniosku.</w:t>
      </w:r>
    </w:p>
    <w:p w14:paraId="63046D52" w14:textId="77777777" w:rsidR="00B32671" w:rsidRPr="00C44D11" w:rsidRDefault="00B32671" w:rsidP="00153E92">
      <w:pPr>
        <w:spacing w:after="0" w:line="240" w:lineRule="auto"/>
        <w:jc w:val="both"/>
        <w:rPr>
          <w:rFonts w:ascii="Arial" w:eastAsia="Times New Roman" w:hAnsi="Arial" w:cs="Arial"/>
          <w:sz w:val="24"/>
          <w:szCs w:val="24"/>
          <w:lang w:eastAsia="pl-PL"/>
        </w:rPr>
      </w:pPr>
    </w:p>
    <w:p w14:paraId="3BE2BD01" w14:textId="77777777" w:rsidR="00B32671" w:rsidRPr="00090BD9" w:rsidRDefault="00B32671" w:rsidP="00090BD9">
      <w:pPr>
        <w:pStyle w:val="Nagwek1"/>
        <w:rPr>
          <w:rStyle w:val="Pogrubienie"/>
          <w:b/>
          <w:bCs w:val="0"/>
        </w:rPr>
      </w:pPr>
      <w:r w:rsidRPr="00090BD9">
        <w:rPr>
          <w:rStyle w:val="Pogrubienie"/>
          <w:b/>
          <w:bCs w:val="0"/>
        </w:rPr>
        <w:t>§ 4</w:t>
      </w:r>
    </w:p>
    <w:p w14:paraId="04799D84" w14:textId="77777777" w:rsidR="00BD370C" w:rsidRPr="00090BD9" w:rsidRDefault="00BD370C" w:rsidP="00090BD9">
      <w:pPr>
        <w:pStyle w:val="Nagwek1"/>
        <w:rPr>
          <w:rStyle w:val="Pogrubienie"/>
          <w:b/>
          <w:bCs w:val="0"/>
        </w:rPr>
      </w:pPr>
      <w:r w:rsidRPr="00090BD9">
        <w:rPr>
          <w:rStyle w:val="Pogrubienie"/>
          <w:b/>
          <w:bCs w:val="0"/>
        </w:rPr>
        <w:t>Złożenie wniosku i wydanie Leszczyńskiej Karty Mieszkańca</w:t>
      </w:r>
    </w:p>
    <w:p w14:paraId="489C95BD" w14:textId="77777777" w:rsidR="00B32671" w:rsidRPr="00C44D11" w:rsidRDefault="00BD370C" w:rsidP="00153E92">
      <w:pPr>
        <w:pStyle w:val="NormalnyWeb"/>
        <w:numPr>
          <w:ilvl w:val="0"/>
          <w:numId w:val="20"/>
        </w:numPr>
        <w:jc w:val="both"/>
        <w:rPr>
          <w:rFonts w:ascii="Arial" w:hAnsi="Arial" w:cs="Arial"/>
        </w:rPr>
      </w:pPr>
      <w:r w:rsidRPr="00C44D11">
        <w:rPr>
          <w:rFonts w:ascii="Arial" w:hAnsi="Arial" w:cs="Arial"/>
        </w:rPr>
        <w:t xml:space="preserve">W celu uzyskania Leszczyńskiej Karty Mieszkańca należy złożyć wypełniony, kompletny i czytelny wniosek o jej wydanie – w formie elektronicznej za pośrednictwem aplikacji internetowej lub osobiście w </w:t>
      </w:r>
      <w:r w:rsidR="00897AB1" w:rsidRPr="00C44D11">
        <w:rPr>
          <w:rFonts w:ascii="Arial" w:hAnsi="Arial" w:cs="Arial"/>
        </w:rPr>
        <w:t>Wydziale Spraw Społecznych,</w:t>
      </w:r>
    </w:p>
    <w:p w14:paraId="3A2943C2" w14:textId="77777777" w:rsidR="00B32671" w:rsidRPr="00C44D11" w:rsidRDefault="00BD370C" w:rsidP="00153E92">
      <w:pPr>
        <w:pStyle w:val="NormalnyWeb"/>
        <w:numPr>
          <w:ilvl w:val="0"/>
          <w:numId w:val="20"/>
        </w:numPr>
        <w:jc w:val="both"/>
        <w:rPr>
          <w:rFonts w:ascii="Arial" w:hAnsi="Arial" w:cs="Arial"/>
        </w:rPr>
      </w:pPr>
      <w:r w:rsidRPr="00C44D11">
        <w:rPr>
          <w:rFonts w:ascii="Arial" w:hAnsi="Arial" w:cs="Arial"/>
        </w:rPr>
        <w:t xml:space="preserve">Wniosek składa się według wzoru stanowiącego </w:t>
      </w:r>
      <w:r w:rsidRPr="00C44D11">
        <w:rPr>
          <w:rStyle w:val="Pogrubienie"/>
          <w:rFonts w:ascii="Arial" w:hAnsi="Arial" w:cs="Arial"/>
          <w:b w:val="0"/>
          <w:bCs w:val="0"/>
        </w:rPr>
        <w:t>załącznik nr 1</w:t>
      </w:r>
      <w:r w:rsidRPr="00C44D11">
        <w:rPr>
          <w:rFonts w:ascii="Arial" w:hAnsi="Arial" w:cs="Arial"/>
        </w:rPr>
        <w:t xml:space="preserve"> do niniejszego Regulaminu. Wzór wniosku oraz lista akceptowalnych załączników podlegają zatwierdzeniu przez Prezydenta Miasta Leszna.</w:t>
      </w:r>
    </w:p>
    <w:p w14:paraId="5C1949FC" w14:textId="77777777" w:rsidR="00B32671" w:rsidRPr="00C44D11" w:rsidRDefault="00B32671" w:rsidP="00153E92">
      <w:pPr>
        <w:pStyle w:val="NormalnyWeb"/>
        <w:numPr>
          <w:ilvl w:val="0"/>
          <w:numId w:val="20"/>
        </w:numPr>
        <w:jc w:val="both"/>
        <w:rPr>
          <w:rFonts w:ascii="Arial" w:hAnsi="Arial" w:cs="Arial"/>
        </w:rPr>
      </w:pPr>
      <w:r w:rsidRPr="00C44D11">
        <w:rPr>
          <w:rFonts w:ascii="Arial" w:hAnsi="Arial" w:cs="Arial"/>
        </w:rPr>
        <w:lastRenderedPageBreak/>
        <w:t>Do wniosku należy dołączyć:</w:t>
      </w:r>
    </w:p>
    <w:p w14:paraId="51382096" w14:textId="77777777" w:rsidR="00B32671" w:rsidRPr="00C44D11" w:rsidRDefault="00BD370C" w:rsidP="00153E92">
      <w:pPr>
        <w:pStyle w:val="NormalnyWeb"/>
        <w:numPr>
          <w:ilvl w:val="1"/>
          <w:numId w:val="20"/>
        </w:numPr>
        <w:jc w:val="both"/>
        <w:rPr>
          <w:rFonts w:ascii="Arial" w:hAnsi="Arial" w:cs="Arial"/>
        </w:rPr>
      </w:pPr>
      <w:r w:rsidRPr="00C44D11">
        <w:rPr>
          <w:rFonts w:ascii="Arial" w:hAnsi="Arial" w:cs="Arial"/>
        </w:rPr>
        <w:t>dokumenty potwierdzające spełnienie warunków określonych w § 3 ust. 5 niniejszego Regulaminu (zgodnie z Tabelą 1).</w:t>
      </w:r>
    </w:p>
    <w:p w14:paraId="714704BD" w14:textId="77777777" w:rsidR="00B32671" w:rsidRPr="00C44D11" w:rsidRDefault="00BD370C" w:rsidP="00153E92">
      <w:pPr>
        <w:pStyle w:val="NormalnyWeb"/>
        <w:numPr>
          <w:ilvl w:val="0"/>
          <w:numId w:val="20"/>
        </w:numPr>
        <w:jc w:val="both"/>
        <w:rPr>
          <w:rFonts w:ascii="Arial" w:hAnsi="Arial" w:cs="Arial"/>
        </w:rPr>
      </w:pPr>
      <w:r w:rsidRPr="00C44D11">
        <w:rPr>
          <w:rFonts w:ascii="Arial" w:hAnsi="Arial" w:cs="Arial"/>
        </w:rPr>
        <w:t>W przypadku składania wniosku w formie elektronicznej wymagane jest wcześniejsze zarejestrowanie konta na stronie internetowej programu Leszczyńska Karta Mieszkańca. Dokumenty potwierdzające uprawnienia mogą być załączone w formie czytelnych skanów.</w:t>
      </w:r>
    </w:p>
    <w:p w14:paraId="4C8DB63A" w14:textId="77777777" w:rsidR="00B32671" w:rsidRPr="00C44D11" w:rsidRDefault="00BD370C" w:rsidP="00153E92">
      <w:pPr>
        <w:pStyle w:val="NormalnyWeb"/>
        <w:numPr>
          <w:ilvl w:val="0"/>
          <w:numId w:val="20"/>
        </w:numPr>
        <w:jc w:val="both"/>
        <w:rPr>
          <w:rFonts w:ascii="Arial" w:hAnsi="Arial" w:cs="Arial"/>
        </w:rPr>
      </w:pPr>
      <w:r w:rsidRPr="00C44D11">
        <w:rPr>
          <w:rFonts w:ascii="Arial" w:hAnsi="Arial" w:cs="Arial"/>
        </w:rPr>
        <w:t xml:space="preserve">W przypadku złożenia wniosku osobiście, rejestracja konta następuje w </w:t>
      </w:r>
      <w:r w:rsidR="005E6E36" w:rsidRPr="00C44D11">
        <w:rPr>
          <w:rFonts w:ascii="Arial" w:hAnsi="Arial" w:cs="Arial"/>
        </w:rPr>
        <w:t>Wydziale Spraw Społecznych Urzędu Miasta Leszna</w:t>
      </w:r>
      <w:r w:rsidRPr="00C44D11">
        <w:rPr>
          <w:rFonts w:ascii="Arial" w:hAnsi="Arial" w:cs="Arial"/>
        </w:rPr>
        <w:t>. Informacja o jego założeniu zostanie przekazana użytkownikowi drogą elektroniczną – na adres e-mail wskazany we wniosku lub w formie wiadomości SMS, jeśli podano jedynie numer telefonu komórkowego.</w:t>
      </w:r>
    </w:p>
    <w:p w14:paraId="7394BABD" w14:textId="1D67038B" w:rsidR="00B32671" w:rsidRPr="00C44D11" w:rsidRDefault="00BD370C" w:rsidP="00153E92">
      <w:pPr>
        <w:pStyle w:val="NormalnyWeb"/>
        <w:numPr>
          <w:ilvl w:val="0"/>
          <w:numId w:val="20"/>
        </w:numPr>
        <w:jc w:val="both"/>
        <w:rPr>
          <w:rFonts w:ascii="Arial" w:hAnsi="Arial" w:cs="Arial"/>
        </w:rPr>
      </w:pPr>
      <w:r w:rsidRPr="00C44D11">
        <w:rPr>
          <w:rFonts w:ascii="Arial" w:hAnsi="Arial" w:cs="Arial"/>
        </w:rPr>
        <w:t xml:space="preserve">W przypadku osób, o których mowa w § 3 ust. 1 pkt b, składających wniosek </w:t>
      </w:r>
      <w:r w:rsidR="0072300A" w:rsidRPr="00C44D11">
        <w:rPr>
          <w:rFonts w:ascii="Arial" w:hAnsi="Arial" w:cs="Arial"/>
        </w:rPr>
        <w:t xml:space="preserve">                    </w:t>
      </w:r>
      <w:r w:rsidRPr="00C44D11">
        <w:rPr>
          <w:rFonts w:ascii="Arial" w:hAnsi="Arial" w:cs="Arial"/>
        </w:rPr>
        <w:t xml:space="preserve">o przyznanie Pakietu Mieszkańca po raz pierwszy, dopuszcza się przyznanie pakietu także w sytuacji braku rozliczenia podatku dochodowego za rok ubiegły, na podstawie formularza </w:t>
      </w:r>
      <w:r w:rsidRPr="00C44D11">
        <w:rPr>
          <w:rStyle w:val="Pogrubienie"/>
          <w:rFonts w:ascii="Arial" w:hAnsi="Arial" w:cs="Arial"/>
          <w:b w:val="0"/>
          <w:bCs w:val="0"/>
        </w:rPr>
        <w:t>ZAP-3</w:t>
      </w:r>
      <w:r w:rsidRPr="00C44D11">
        <w:rPr>
          <w:rFonts w:ascii="Arial" w:hAnsi="Arial" w:cs="Arial"/>
        </w:rPr>
        <w:t xml:space="preserve"> (zgłoszenie aktualizacyjne osoby fizycznej będącej podatnikiem) z potwierdzeniem jego wpływu do Urzędu Skarbowego </w:t>
      </w:r>
      <w:r w:rsidR="00C656B1">
        <w:rPr>
          <w:rFonts w:ascii="Arial" w:hAnsi="Arial" w:cs="Arial"/>
        </w:rPr>
        <w:t xml:space="preserve">        </w:t>
      </w:r>
      <w:r w:rsidRPr="00C44D11">
        <w:rPr>
          <w:rFonts w:ascii="Arial" w:hAnsi="Arial" w:cs="Arial"/>
        </w:rPr>
        <w:t>w Lesznie.</w:t>
      </w:r>
    </w:p>
    <w:p w14:paraId="2BCCE58A" w14:textId="77777777" w:rsidR="00BD370C" w:rsidRPr="00C44D11" w:rsidRDefault="00BD370C" w:rsidP="00153E92">
      <w:pPr>
        <w:pStyle w:val="NormalnyWeb"/>
        <w:numPr>
          <w:ilvl w:val="0"/>
          <w:numId w:val="20"/>
        </w:numPr>
        <w:jc w:val="both"/>
        <w:rPr>
          <w:rFonts w:ascii="Arial" w:hAnsi="Arial" w:cs="Arial"/>
        </w:rPr>
      </w:pPr>
      <w:r w:rsidRPr="00C44D11">
        <w:rPr>
          <w:rFonts w:ascii="Arial" w:hAnsi="Arial" w:cs="Arial"/>
        </w:rPr>
        <w:t>Wniosek zostanie rozpatrzony nie później niż w terminie 30 dni od daty jego złożenia. Po pozytywnej weryfikacji dokumentów, osoba uprawniona otrzyma potwierdzenie przyznania Pakietu na adres e-mail lub w formie wiadomości SMS – w zależności od danych kontaktowych podanych we wniosku.</w:t>
      </w:r>
    </w:p>
    <w:p w14:paraId="6E8EA2CA" w14:textId="77777777" w:rsidR="00B32671" w:rsidRPr="00090BD9" w:rsidRDefault="00B32671" w:rsidP="00090BD9">
      <w:pPr>
        <w:pStyle w:val="Nagwek1"/>
        <w:rPr>
          <w:rStyle w:val="Pogrubienie"/>
          <w:b/>
          <w:bCs w:val="0"/>
        </w:rPr>
      </w:pPr>
      <w:r w:rsidRPr="00090BD9">
        <w:rPr>
          <w:rStyle w:val="Pogrubienie"/>
          <w:b/>
          <w:bCs w:val="0"/>
        </w:rPr>
        <w:t>§ 5</w:t>
      </w:r>
    </w:p>
    <w:p w14:paraId="71082068" w14:textId="77777777" w:rsidR="00BD370C" w:rsidRPr="00090BD9" w:rsidRDefault="00BD370C" w:rsidP="00090BD9">
      <w:pPr>
        <w:pStyle w:val="Nagwek1"/>
      </w:pPr>
      <w:r w:rsidRPr="00090BD9">
        <w:rPr>
          <w:rStyle w:val="Pogrubienie"/>
          <w:b/>
          <w:bCs w:val="0"/>
        </w:rPr>
        <w:t>Odbiór i użytkowanie Karty</w:t>
      </w:r>
    </w:p>
    <w:p w14:paraId="5FD02DE4"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Leszczyńska Karta Mieszkańca jest wydawana bezpłatnie.</w:t>
      </w:r>
    </w:p>
    <w:p w14:paraId="507D6443" w14:textId="390A7E55"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 xml:space="preserve">Osoba uprawniona może użytkować Kartę w wersji elektronicznej – za pośrednictwem aplikacji mobilnej „Leszczyńska Karta Mieszkańca” – lub </w:t>
      </w:r>
      <w:r w:rsidR="00C44D11">
        <w:rPr>
          <w:rFonts w:ascii="Arial" w:hAnsi="Arial" w:cs="Arial"/>
        </w:rPr>
        <w:t xml:space="preserve">                  </w:t>
      </w:r>
      <w:r w:rsidRPr="00C44D11">
        <w:rPr>
          <w:rFonts w:ascii="Arial" w:hAnsi="Arial" w:cs="Arial"/>
        </w:rPr>
        <w:t>w wersji plastikowej.</w:t>
      </w:r>
    </w:p>
    <w:p w14:paraId="757C2F69"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Warunkiem otrzymania Karty jest posiadanie aktywnego Pakietu Mieszkańca.</w:t>
      </w:r>
    </w:p>
    <w:p w14:paraId="3833BD84"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Kartę należy odebrać osobiście lub przez osobę upoważnioną w</w:t>
      </w:r>
      <w:r w:rsidR="005E6E36" w:rsidRPr="00C44D11">
        <w:rPr>
          <w:rFonts w:ascii="Arial" w:hAnsi="Arial" w:cs="Arial"/>
        </w:rPr>
        <w:t xml:space="preserve"> Wydziale Spraw Społecznych</w:t>
      </w:r>
      <w:r w:rsidRPr="00C44D11">
        <w:rPr>
          <w:rFonts w:ascii="Arial" w:hAnsi="Arial" w:cs="Arial"/>
        </w:rPr>
        <w:t>, po otrzymaniu potwierdzenia pozytywnej weryfikacji wniosku, o której mowa w § 4 ust. 7 niniejszego Regulaminu. Osoba odbierająca Kartę musi potwierdzić swoją tożsamość.</w:t>
      </w:r>
    </w:p>
    <w:p w14:paraId="33FA39DC" w14:textId="346993A5"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 xml:space="preserve">Aplikacja „Leszczyńska Karta Mieszkańca” służąca do użytkowania Karty </w:t>
      </w:r>
      <w:r w:rsidR="00C44D11">
        <w:rPr>
          <w:rFonts w:ascii="Arial" w:hAnsi="Arial" w:cs="Arial"/>
        </w:rPr>
        <w:t xml:space="preserve">                  </w:t>
      </w:r>
      <w:r w:rsidRPr="00C44D11">
        <w:rPr>
          <w:rFonts w:ascii="Arial" w:hAnsi="Arial" w:cs="Arial"/>
        </w:rPr>
        <w:t xml:space="preserve">w wersji elektronicznej jest bezpłatna i dostępna w sklepach z aplikacjami mobilnymi (Google Play oraz </w:t>
      </w:r>
      <w:proofErr w:type="spellStart"/>
      <w:r w:rsidRPr="00C44D11">
        <w:rPr>
          <w:rFonts w:ascii="Arial" w:hAnsi="Arial" w:cs="Arial"/>
        </w:rPr>
        <w:t>App</w:t>
      </w:r>
      <w:proofErr w:type="spellEnd"/>
      <w:r w:rsidRPr="00C44D11">
        <w:rPr>
          <w:rFonts w:ascii="Arial" w:hAnsi="Arial" w:cs="Arial"/>
        </w:rPr>
        <w:t xml:space="preserve"> </w:t>
      </w:r>
      <w:proofErr w:type="spellStart"/>
      <w:r w:rsidRPr="00C44D11">
        <w:rPr>
          <w:rFonts w:ascii="Arial" w:hAnsi="Arial" w:cs="Arial"/>
        </w:rPr>
        <w:t>Store</w:t>
      </w:r>
      <w:proofErr w:type="spellEnd"/>
      <w:r w:rsidRPr="00C44D11">
        <w:rPr>
          <w:rFonts w:ascii="Arial" w:hAnsi="Arial" w:cs="Arial"/>
        </w:rPr>
        <w:t>) na urządzenia z systemem Android</w:t>
      </w:r>
      <w:r w:rsidR="00C44D11">
        <w:rPr>
          <w:rFonts w:ascii="Arial" w:hAnsi="Arial" w:cs="Arial"/>
        </w:rPr>
        <w:t xml:space="preserve">              </w:t>
      </w:r>
      <w:r w:rsidRPr="00C44D11">
        <w:rPr>
          <w:rFonts w:ascii="Arial" w:hAnsi="Arial" w:cs="Arial"/>
        </w:rPr>
        <w:t xml:space="preserve"> i iOS.</w:t>
      </w:r>
    </w:p>
    <w:p w14:paraId="218A7CA6"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Karta wydawana jest imiennie i ma charakter spersonalizowany. Może być użytkowana wyłącznie przez osobę, której została wydana. Zabronione jest jej użyczanie, odstępowanie lub sprzedaż osobom trzecim.</w:t>
      </w:r>
    </w:p>
    <w:p w14:paraId="58DCA9F8"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W przypadku utraty uprawnień do korzystania z Karty, użytkownik jest zobowiązany do niezwłocznego poinformowania Organizatora Programu oraz do zwrotu Karty.</w:t>
      </w:r>
    </w:p>
    <w:p w14:paraId="24717BBE" w14:textId="773EA95D"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 xml:space="preserve">Użytkownik może korzystać wyłącznie z aktualnych ulg, zniżek, zwolnień </w:t>
      </w:r>
      <w:r w:rsidR="00C44D11">
        <w:rPr>
          <w:rFonts w:ascii="Arial" w:hAnsi="Arial" w:cs="Arial"/>
        </w:rPr>
        <w:t xml:space="preserve">                  </w:t>
      </w:r>
      <w:r w:rsidRPr="00C44D11">
        <w:rPr>
          <w:rFonts w:ascii="Arial" w:hAnsi="Arial" w:cs="Arial"/>
        </w:rPr>
        <w:t xml:space="preserve">i innych przywilejów przypisanych do posiadanych pakietów, zgodnie </w:t>
      </w:r>
      <w:r w:rsidR="00C44D11">
        <w:rPr>
          <w:rFonts w:ascii="Arial" w:hAnsi="Arial" w:cs="Arial"/>
        </w:rPr>
        <w:t xml:space="preserve">                     </w:t>
      </w:r>
      <w:r w:rsidRPr="00C44D11">
        <w:rPr>
          <w:rFonts w:ascii="Arial" w:hAnsi="Arial" w:cs="Arial"/>
        </w:rPr>
        <w:t>z wykazem publikowanym na stronie internetowej programu Leszczyńska Karta Mieszkańca.</w:t>
      </w:r>
    </w:p>
    <w:p w14:paraId="30A4EA09"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lastRenderedPageBreak/>
        <w:t>Użytkownik Karty zobowiązany jest do jej ochrony przed zniszczeniem, utratą lub dostępem osób nieuprawnionych.</w:t>
      </w:r>
    </w:p>
    <w:p w14:paraId="41B33615"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Uprawnienia wynikające z poszczególnych pakietów nie łączą się, chyba że wyraźnie wskazano inaczej w warunkach pakietu.</w:t>
      </w:r>
    </w:p>
    <w:p w14:paraId="132EA32A" w14:textId="1ACA91D4"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Szczegóły dotyczące oferty w ramach poszczególnych pakietów są publikowane</w:t>
      </w:r>
      <w:r w:rsidR="0072300A" w:rsidRPr="00C44D11">
        <w:rPr>
          <w:rFonts w:ascii="Arial" w:hAnsi="Arial" w:cs="Arial"/>
        </w:rPr>
        <w:t xml:space="preserve"> </w:t>
      </w:r>
      <w:r w:rsidRPr="00C44D11">
        <w:rPr>
          <w:rFonts w:ascii="Arial" w:hAnsi="Arial" w:cs="Arial"/>
        </w:rPr>
        <w:t>i aktualizowane na stronie internetowej programu.</w:t>
      </w:r>
    </w:p>
    <w:p w14:paraId="7F364C6F" w14:textId="77777777" w:rsidR="00B32671" w:rsidRPr="00C44D11" w:rsidRDefault="00BD370C" w:rsidP="00153E92">
      <w:pPr>
        <w:pStyle w:val="NormalnyWeb"/>
        <w:numPr>
          <w:ilvl w:val="0"/>
          <w:numId w:val="21"/>
        </w:numPr>
        <w:jc w:val="both"/>
        <w:rPr>
          <w:rFonts w:ascii="Arial" w:hAnsi="Arial" w:cs="Arial"/>
        </w:rPr>
      </w:pPr>
      <w:r w:rsidRPr="00C44D11">
        <w:rPr>
          <w:rFonts w:ascii="Arial" w:hAnsi="Arial" w:cs="Arial"/>
        </w:rPr>
        <w:t>Aby skorzystać z ulg i zniżek u Partnerów programu, osoba uprawniona zobowiązana jest do okazania ważnej Karty.</w:t>
      </w:r>
    </w:p>
    <w:p w14:paraId="611F37C8" w14:textId="6E1667B1" w:rsidR="00BD370C" w:rsidRPr="00C44D11" w:rsidRDefault="00BD370C" w:rsidP="00153E92">
      <w:pPr>
        <w:pStyle w:val="NormalnyWeb"/>
        <w:numPr>
          <w:ilvl w:val="0"/>
          <w:numId w:val="21"/>
        </w:numPr>
        <w:jc w:val="both"/>
        <w:rPr>
          <w:rFonts w:ascii="Arial" w:hAnsi="Arial" w:cs="Arial"/>
        </w:rPr>
      </w:pPr>
      <w:r w:rsidRPr="00C44D11">
        <w:rPr>
          <w:rFonts w:ascii="Arial" w:hAnsi="Arial" w:cs="Arial"/>
        </w:rPr>
        <w:t>Partner programu dokonuje weryfikacji uprawnień za pomocą aplikacji weryfikacyjnej</w:t>
      </w:r>
      <w:r w:rsidR="001327EB" w:rsidRPr="00C44D11">
        <w:rPr>
          <w:rFonts w:ascii="Arial" w:hAnsi="Arial" w:cs="Arial"/>
        </w:rPr>
        <w:t xml:space="preserve"> lub urządzeń w przypadku karty plastikowej</w:t>
      </w:r>
      <w:r w:rsidR="009F7CE3" w:rsidRPr="00C44D11">
        <w:rPr>
          <w:rFonts w:ascii="Arial" w:hAnsi="Arial" w:cs="Arial"/>
        </w:rPr>
        <w:t xml:space="preserve">. </w:t>
      </w:r>
      <w:r w:rsidRPr="00C44D11">
        <w:rPr>
          <w:rFonts w:ascii="Arial" w:hAnsi="Arial" w:cs="Arial"/>
        </w:rPr>
        <w:t>Po pozytywnej weryfikacji uprawnień Partner udziela przewidzianej zniżki lub ulgi.</w:t>
      </w:r>
    </w:p>
    <w:p w14:paraId="05ABDE6F" w14:textId="77777777" w:rsidR="00B32671" w:rsidRPr="00C44D11" w:rsidRDefault="00B32671" w:rsidP="00090BD9">
      <w:pPr>
        <w:pStyle w:val="Nagwek1"/>
        <w:rPr>
          <w:rFonts w:eastAsia="Times New Roman"/>
          <w:lang w:eastAsia="pl-PL"/>
        </w:rPr>
      </w:pPr>
      <w:r w:rsidRPr="00C44D11">
        <w:rPr>
          <w:rFonts w:eastAsia="Times New Roman"/>
          <w:lang w:eastAsia="pl-PL"/>
        </w:rPr>
        <w:t>§ 6</w:t>
      </w:r>
    </w:p>
    <w:p w14:paraId="2D80F595" w14:textId="77777777" w:rsidR="00BD370C" w:rsidRPr="00C44D11" w:rsidRDefault="00BD370C" w:rsidP="00090BD9">
      <w:pPr>
        <w:pStyle w:val="Nagwek1"/>
        <w:rPr>
          <w:rFonts w:eastAsia="Times New Roman"/>
          <w:lang w:eastAsia="pl-PL"/>
        </w:rPr>
      </w:pPr>
      <w:r w:rsidRPr="00C44D11">
        <w:rPr>
          <w:rFonts w:eastAsia="Times New Roman"/>
          <w:lang w:eastAsia="pl-PL"/>
        </w:rPr>
        <w:t>Pakiet Mieszkańca</w:t>
      </w:r>
    </w:p>
    <w:p w14:paraId="475A23E1" w14:textId="77777777" w:rsidR="00B32671" w:rsidRPr="00C44D11" w:rsidRDefault="00BD370C" w:rsidP="00153E92">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Pakiet Mieszkańca stanowi podstawowy pakiet uprawniający do korzystania </w:t>
      </w:r>
      <w:r w:rsidR="0072300A" w:rsidRP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z Programu Leszczyńska Karta Mieszkańca. Jego aktywacja jest warunkiem koniecznym do otrzymania i użytkowania Karty.</w:t>
      </w:r>
    </w:p>
    <w:p w14:paraId="681F44E7" w14:textId="77777777" w:rsidR="00B32671" w:rsidRPr="00C44D11" w:rsidRDefault="00BD370C" w:rsidP="00153E92">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Osobami uprawnionymi do korzystania z Pakietu Mieszkańca są wszystkie osoby wskazane w § 3 niniejszego Regulaminu.</w:t>
      </w:r>
    </w:p>
    <w:p w14:paraId="12A34DC7" w14:textId="5BE71E61" w:rsidR="00B32671" w:rsidRPr="00C44D11" w:rsidRDefault="00BD370C" w:rsidP="00153E92">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Wniosek o przyznanie Pakietu Mieszkańca składany jest równocześnie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z wnioskiem o wydanie Leszczyńskiej Karty Mieszkańca – zgodnie ze wzorem stanowiącym załącznik nr 1.</w:t>
      </w:r>
    </w:p>
    <w:p w14:paraId="1DEB8870" w14:textId="77777777" w:rsidR="00B32671" w:rsidRPr="00C44D11" w:rsidRDefault="00BD370C" w:rsidP="00153E92">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Pakiet Mieszkańca aktywowany jest automatycznie w momencie aktywacji Leszczyńskiej Karty Mieszkańca.</w:t>
      </w:r>
    </w:p>
    <w:p w14:paraId="6FDDEC8D" w14:textId="77777777" w:rsidR="00B32671" w:rsidRPr="00C44D11" w:rsidRDefault="00BD370C" w:rsidP="00153E92">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Leszczyńska Karta Mieszkańca wraz z Pakietem Mieszkańca jest ważna przez okres 12 miesięcy od dnia aktywacji, z wyłączeniem osób wskazanych w § 3 ust. 1 pkt a) (tj. osób zameldowanych na pobyt stały w Lesznie), dla których ważność pakietu przedłużana jest automatycznie, o ile nadal spełniają warunki uczestnictwa.</w:t>
      </w:r>
    </w:p>
    <w:p w14:paraId="2FC8E272" w14:textId="1BE3B0B5" w:rsidR="00B32671" w:rsidRPr="00C44D11" w:rsidRDefault="00BD370C" w:rsidP="00153E92">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Po upływie terminu ważności Karty i Pakietu Mieszkańca, uprawnienia wygasają, a Karta traci ważność.</w:t>
      </w:r>
    </w:p>
    <w:p w14:paraId="48A407C1" w14:textId="476E9153" w:rsidR="00B32671" w:rsidRPr="00C44D11" w:rsidRDefault="00BD370C" w:rsidP="00153E92">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Użytkownik Karty, który nadal spełnia warunki uprawniające do udziału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w Programie, może złożyć wniosek o przedłużenie ważności Leszczyńskiej Karty Mieszkańca wraz z Pakietem Mieszkańca – zgodnie ze wzorem stanowiącym załącznik nr 5.</w:t>
      </w:r>
    </w:p>
    <w:p w14:paraId="57CA56DF" w14:textId="76FFFE91" w:rsidR="00BD370C" w:rsidRPr="00C44D11" w:rsidRDefault="00BD370C" w:rsidP="0072300A">
      <w:pPr>
        <w:pStyle w:val="Akapitzlist"/>
        <w:numPr>
          <w:ilvl w:val="0"/>
          <w:numId w:val="22"/>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Dla osób wskazanych w § 3 ust. 1 pkt </w:t>
      </w:r>
      <w:r w:rsidR="005D2355" w:rsidRPr="00C44D11">
        <w:rPr>
          <w:rFonts w:ascii="Arial" w:eastAsia="Times New Roman" w:hAnsi="Arial" w:cs="Arial"/>
          <w:sz w:val="24"/>
          <w:szCs w:val="24"/>
          <w:lang w:eastAsia="pl-PL"/>
        </w:rPr>
        <w:t>b</w:t>
      </w:r>
      <w:r w:rsidRPr="00C44D11">
        <w:rPr>
          <w:rFonts w:ascii="Arial" w:eastAsia="Times New Roman" w:hAnsi="Arial" w:cs="Arial"/>
          <w:sz w:val="24"/>
          <w:szCs w:val="24"/>
          <w:lang w:eastAsia="pl-PL"/>
        </w:rPr>
        <w:t xml:space="preserve">), przedłużenie ważności Karty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i Pakietu Mieszkańca następuje automatycznie, bez konieczności składania nowego wniosku.</w:t>
      </w:r>
    </w:p>
    <w:p w14:paraId="08738819" w14:textId="77777777" w:rsidR="00B32671" w:rsidRPr="00C44D11" w:rsidRDefault="00B32671" w:rsidP="00090BD9">
      <w:pPr>
        <w:pStyle w:val="Nagwek1"/>
        <w:rPr>
          <w:rFonts w:eastAsia="Times New Roman"/>
          <w:lang w:eastAsia="pl-PL"/>
        </w:rPr>
      </w:pPr>
      <w:r w:rsidRPr="00C44D11">
        <w:rPr>
          <w:rFonts w:eastAsia="Times New Roman"/>
          <w:lang w:eastAsia="pl-PL"/>
        </w:rPr>
        <w:t>§ 7</w:t>
      </w:r>
    </w:p>
    <w:p w14:paraId="5338EDD0" w14:textId="77777777" w:rsidR="00BD370C" w:rsidRPr="00C44D11" w:rsidRDefault="00BD370C" w:rsidP="00090BD9">
      <w:pPr>
        <w:pStyle w:val="Nagwek1"/>
        <w:rPr>
          <w:rFonts w:eastAsia="Times New Roman"/>
          <w:lang w:eastAsia="pl-PL"/>
        </w:rPr>
      </w:pPr>
      <w:r w:rsidRPr="00C44D11">
        <w:rPr>
          <w:rFonts w:eastAsia="Times New Roman"/>
          <w:lang w:eastAsia="pl-PL"/>
        </w:rPr>
        <w:t>Konto Rodzinne</w:t>
      </w:r>
    </w:p>
    <w:p w14:paraId="4A083062" w14:textId="77777777" w:rsidR="00B32671"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Każda osoba uprawniona do otrzymania Karty może założyć Konto Rodzinne.</w:t>
      </w:r>
    </w:p>
    <w:p w14:paraId="3735080D" w14:textId="77777777" w:rsidR="00B32671"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Konto Rodzinne tworzone jest automatycznie w momencie dodania do konta kolejnego członka rodziny w systemie.</w:t>
      </w:r>
    </w:p>
    <w:p w14:paraId="0882BC82" w14:textId="77777777" w:rsidR="00B32671"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lastRenderedPageBreak/>
        <w:t>Administratorem Konta Rodzinnego jest osoba, która jako pierwsza została wskazana we wniosku online lub która złożyła wniosek papierowy w imieniu innej osoby pełnoletniej lub dziecka – zgodnie z załącznikiem nr 1.</w:t>
      </w:r>
    </w:p>
    <w:p w14:paraId="1A867C47" w14:textId="77777777" w:rsidR="00B32671"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Administrator Konta Rodzinnego ma dostęp do informacji o wykorzystanych ulgach, darmowych wejściach, zniżkach i aktywności wszystkich osób przypisanych do konta rodzinnego. Może także edytować ich dane, zainteresowania, wyrażać lub cofać zgody marketingowe i informacyjne.</w:t>
      </w:r>
    </w:p>
    <w:p w14:paraId="345A7A59" w14:textId="77777777" w:rsidR="00B32671"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Rodzic lub opiekun prawny, podając dane dzieci w systemie, oświadcza, że wszystkie podane dane są zgodne z prawdą i że posiada uprawnienie do ich podania.</w:t>
      </w:r>
    </w:p>
    <w:p w14:paraId="0E1477E9" w14:textId="442B7E2E" w:rsidR="00B32671"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Dla każdej osoby pełnoletniej, w imieniu której składany jest wniosek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o wydanie Leszczyńskiej Karty Mieszkańca, wymagany jest indywidualny adres e-mail tej osoby.</w:t>
      </w:r>
    </w:p>
    <w:p w14:paraId="4248D560" w14:textId="77777777" w:rsidR="00B32671"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Na adres e-mail osoby pełnoletniej, dodanej do Konta Rodzinnego, wysyłany jest link potwierdzający utworzenie konta oraz prośba o wyrażenie zgody na zarządzanie jej kontem przez Administratora Konta Rodzinnego.</w:t>
      </w:r>
    </w:p>
    <w:p w14:paraId="7F2E9265" w14:textId="77777777" w:rsidR="00BD370C" w:rsidRPr="00C44D11" w:rsidRDefault="00BD370C" w:rsidP="00153E92">
      <w:pPr>
        <w:pStyle w:val="Akapitzlist"/>
        <w:numPr>
          <w:ilvl w:val="0"/>
          <w:numId w:val="23"/>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 przypadku niewyrażenia zgody przez osobę pełnoletnią na zarządzanie kontem przez Administratora Konta Rodzinnego, konto tej osoby zostaje automatycznie usunięte. W przypadku braku reakcji, konto pozostanie nieaktywne i zostanie usunięte w terminie do 30 dni od daty złożenia wniosku.</w:t>
      </w:r>
    </w:p>
    <w:p w14:paraId="38B33AAE" w14:textId="77777777" w:rsidR="00B32671" w:rsidRPr="00C44D11" w:rsidRDefault="00B32671" w:rsidP="00090BD9">
      <w:pPr>
        <w:pStyle w:val="Nagwek1"/>
        <w:rPr>
          <w:rFonts w:eastAsia="Times New Roman"/>
          <w:lang w:eastAsia="pl-PL"/>
        </w:rPr>
      </w:pPr>
      <w:r w:rsidRPr="00C44D11">
        <w:rPr>
          <w:rFonts w:eastAsia="Times New Roman"/>
          <w:lang w:eastAsia="pl-PL"/>
        </w:rPr>
        <w:t>§ 8</w:t>
      </w:r>
    </w:p>
    <w:p w14:paraId="4EDF0724" w14:textId="77777777" w:rsidR="00B220C1" w:rsidRPr="00C44D11" w:rsidRDefault="00B220C1" w:rsidP="00090BD9">
      <w:pPr>
        <w:pStyle w:val="Nagwek1"/>
        <w:rPr>
          <w:rFonts w:eastAsia="Times New Roman"/>
          <w:lang w:eastAsia="pl-PL"/>
        </w:rPr>
      </w:pPr>
      <w:r w:rsidRPr="00C44D11">
        <w:rPr>
          <w:rFonts w:eastAsia="Times New Roman"/>
          <w:lang w:eastAsia="pl-PL"/>
        </w:rPr>
        <w:t>Pakiet Rodzinny</w:t>
      </w:r>
    </w:p>
    <w:p w14:paraId="5D21D96D" w14:textId="77777777" w:rsidR="00B32671" w:rsidRPr="00C44D11" w:rsidRDefault="00B220C1" w:rsidP="00153E92">
      <w:pPr>
        <w:pStyle w:val="Akapitzlist"/>
        <w:numPr>
          <w:ilvl w:val="0"/>
          <w:numId w:val="24"/>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Pakiet Rodzinny przysługuje rodzinie, która spełnia </w:t>
      </w:r>
      <w:r w:rsidR="00B32671" w:rsidRPr="00C44D11">
        <w:rPr>
          <w:rFonts w:ascii="Arial" w:eastAsia="Times New Roman" w:hAnsi="Arial" w:cs="Arial"/>
          <w:sz w:val="24"/>
          <w:szCs w:val="24"/>
          <w:lang w:eastAsia="pl-PL"/>
        </w:rPr>
        <w:t>łącznie następujące warunki:</w:t>
      </w:r>
    </w:p>
    <w:p w14:paraId="769F1345" w14:textId="77777777" w:rsidR="00B32671" w:rsidRPr="00C44D11" w:rsidRDefault="00B220C1" w:rsidP="00153E92">
      <w:pPr>
        <w:pStyle w:val="Akapitzlist"/>
        <w:numPr>
          <w:ilvl w:val="1"/>
          <w:numId w:val="24"/>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zamieszku</w:t>
      </w:r>
      <w:r w:rsidR="00B32671" w:rsidRPr="00C44D11">
        <w:rPr>
          <w:rFonts w:ascii="Arial" w:eastAsia="Times New Roman" w:hAnsi="Arial" w:cs="Arial"/>
          <w:sz w:val="24"/>
          <w:szCs w:val="24"/>
          <w:lang w:eastAsia="pl-PL"/>
        </w:rPr>
        <w:t>je na terenie Miasta Leszna,</w:t>
      </w:r>
    </w:p>
    <w:p w14:paraId="4FB334C1" w14:textId="77777777" w:rsidR="00B32671" w:rsidRPr="00C44D11" w:rsidRDefault="00B220C1" w:rsidP="00153E92">
      <w:pPr>
        <w:pStyle w:val="Akapitzlist"/>
        <w:numPr>
          <w:ilvl w:val="1"/>
          <w:numId w:val="24"/>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składa się z rodziców lub opiekunów prawnych (także jednego</w:t>
      </w:r>
      <w:r w:rsidR="00B32671" w:rsidRPr="00C44D11">
        <w:rPr>
          <w:rFonts w:ascii="Arial" w:eastAsia="Times New Roman" w:hAnsi="Arial" w:cs="Arial"/>
          <w:sz w:val="24"/>
          <w:szCs w:val="24"/>
          <w:lang w:eastAsia="pl-PL"/>
        </w:rPr>
        <w:t xml:space="preserve"> rodzica/opiekuna),</w:t>
      </w:r>
    </w:p>
    <w:p w14:paraId="28FB9F2A" w14:textId="4AD27F51" w:rsidR="00B32671" w:rsidRPr="00C44D11" w:rsidRDefault="00B220C1" w:rsidP="00153E92">
      <w:pPr>
        <w:pStyle w:val="Akapitzlist"/>
        <w:numPr>
          <w:ilvl w:val="1"/>
          <w:numId w:val="24"/>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posiada na utrzymaniu co najmniej jedno dziecko:</w:t>
      </w:r>
      <w:r w:rsidRPr="00C44D11">
        <w:rPr>
          <w:rFonts w:ascii="Arial" w:eastAsia="Times New Roman" w:hAnsi="Arial" w:cs="Arial"/>
          <w:sz w:val="24"/>
          <w:szCs w:val="24"/>
          <w:lang w:eastAsia="pl-PL"/>
        </w:rPr>
        <w:br/>
        <w:t>– w wieku do 18 roku życia,</w:t>
      </w:r>
      <w:r w:rsidRPr="00C44D11">
        <w:rPr>
          <w:rFonts w:ascii="Arial" w:eastAsia="Times New Roman" w:hAnsi="Arial" w:cs="Arial"/>
          <w:sz w:val="24"/>
          <w:szCs w:val="24"/>
          <w:lang w:eastAsia="pl-PL"/>
        </w:rPr>
        <w:br/>
        <w:t>– uczące się w szkole lub szkole wyższej – do ukończenia 26 roku życia,</w:t>
      </w:r>
      <w:r w:rsidRPr="00C44D11">
        <w:rPr>
          <w:rFonts w:ascii="Arial" w:eastAsia="Times New Roman" w:hAnsi="Arial" w:cs="Arial"/>
          <w:sz w:val="24"/>
          <w:szCs w:val="24"/>
          <w:lang w:eastAsia="pl-PL"/>
        </w:rPr>
        <w:br/>
        <w:t xml:space="preserve">– bez względu na wiek – jeśli dziecko posiada orzeczenie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o umiarkowanym albo znacznym stopniu niepełnosprawności.</w:t>
      </w:r>
    </w:p>
    <w:p w14:paraId="5815D9EF" w14:textId="77777777" w:rsidR="00B32671" w:rsidRPr="00C44D11" w:rsidRDefault="00B220C1" w:rsidP="00153E92">
      <w:pPr>
        <w:pStyle w:val="Akapitzlist"/>
        <w:numPr>
          <w:ilvl w:val="0"/>
          <w:numId w:val="24"/>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Przez rodzinę rozumie się także rodzinę zastępczą oraz rodzinny dom dziecka funkcjonujący zgodnie z ustawą z dnia 9 czerwca 2011 r. o wspieraniu rodziny</w:t>
      </w:r>
      <w:r w:rsidR="0072300A" w:rsidRP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 xml:space="preserve"> i systemie pieczy zastępczej.</w:t>
      </w:r>
    </w:p>
    <w:p w14:paraId="59569132" w14:textId="77777777" w:rsidR="00B32671" w:rsidRPr="00C44D11" w:rsidRDefault="00B220C1" w:rsidP="00153E92">
      <w:pPr>
        <w:pStyle w:val="Akapitzlist"/>
        <w:numPr>
          <w:ilvl w:val="0"/>
          <w:numId w:val="24"/>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 przypadku rodziny zastępczej lub rodzinnego domu dziecka, do wniosku należy dołączyć postanowienie sądu o ustanowieniu pieczy zastępczej.</w:t>
      </w:r>
    </w:p>
    <w:p w14:paraId="690D102A" w14:textId="77777777" w:rsidR="00B220C1" w:rsidRPr="00C44D11" w:rsidRDefault="00B220C1" w:rsidP="0072300A">
      <w:pPr>
        <w:pStyle w:val="Akapitzlist"/>
        <w:numPr>
          <w:ilvl w:val="0"/>
          <w:numId w:val="24"/>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Uprawnienie do Pakietu Rodzinnego ustalane jest w dniu akceptacji prawidłowo złożonego wniosku – zgodnie ze wzorem stanowiącym załącznik nr 3 do niniejszego Regulaminu.</w:t>
      </w:r>
    </w:p>
    <w:p w14:paraId="353215C4" w14:textId="77777777" w:rsidR="00B32671" w:rsidRPr="00C44D11" w:rsidRDefault="00B32671" w:rsidP="00090BD9">
      <w:pPr>
        <w:pStyle w:val="Nagwek1"/>
        <w:rPr>
          <w:rFonts w:eastAsia="Times New Roman"/>
          <w:lang w:eastAsia="pl-PL"/>
        </w:rPr>
      </w:pPr>
      <w:r w:rsidRPr="00C44D11">
        <w:rPr>
          <w:rFonts w:eastAsia="Times New Roman"/>
          <w:lang w:eastAsia="pl-PL"/>
        </w:rPr>
        <w:lastRenderedPageBreak/>
        <w:t>§ 9</w:t>
      </w:r>
    </w:p>
    <w:p w14:paraId="5D79D95E" w14:textId="77777777" w:rsidR="00B220C1" w:rsidRPr="00C44D11" w:rsidRDefault="00B220C1" w:rsidP="00090BD9">
      <w:pPr>
        <w:pStyle w:val="Nagwek1"/>
        <w:rPr>
          <w:rFonts w:eastAsia="Times New Roman"/>
          <w:lang w:eastAsia="pl-PL"/>
        </w:rPr>
      </w:pPr>
      <w:r w:rsidRPr="00C44D11">
        <w:rPr>
          <w:rFonts w:eastAsia="Times New Roman"/>
          <w:lang w:eastAsia="pl-PL"/>
        </w:rPr>
        <w:t>Pakiet Seniora</w:t>
      </w:r>
    </w:p>
    <w:p w14:paraId="2694CAD5" w14:textId="77777777" w:rsidR="00153E92" w:rsidRPr="00C44D11" w:rsidRDefault="00B220C1" w:rsidP="00153E92">
      <w:pPr>
        <w:pStyle w:val="Akapitzlist"/>
        <w:numPr>
          <w:ilvl w:val="0"/>
          <w:numId w:val="25"/>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Pakiet Seniora przysługuje każdej osobie, która w dniu składania wniosku ukończyła 60. rok życia.</w:t>
      </w:r>
    </w:p>
    <w:p w14:paraId="3536257F" w14:textId="77777777" w:rsidR="00B220C1" w:rsidRPr="00C44D11" w:rsidRDefault="00B220C1" w:rsidP="0072300A">
      <w:pPr>
        <w:pStyle w:val="Akapitzlist"/>
        <w:numPr>
          <w:ilvl w:val="0"/>
          <w:numId w:val="25"/>
        </w:numPr>
        <w:spacing w:after="0"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Uprawnienie do Pakietu Seniora ustalane jest w dniu akceptacji prawidłowo złożonego wniosku – zgodnie ze wzorem stanowiącym załącznik nr 4 do niniejszego Regulaminu.</w:t>
      </w:r>
    </w:p>
    <w:p w14:paraId="794943FD" w14:textId="77777777" w:rsidR="00153E92" w:rsidRPr="00C44D11" w:rsidRDefault="00153E92" w:rsidP="00090BD9">
      <w:pPr>
        <w:pStyle w:val="Nagwek1"/>
      </w:pPr>
      <w:r w:rsidRPr="00C44D11">
        <w:t>§ 10</w:t>
      </w:r>
    </w:p>
    <w:p w14:paraId="0AC22C5C" w14:textId="77777777" w:rsidR="00B220C1" w:rsidRPr="00C44D11" w:rsidRDefault="00B220C1" w:rsidP="00090BD9">
      <w:pPr>
        <w:pStyle w:val="Nagwek1"/>
      </w:pPr>
      <w:r w:rsidRPr="00C44D11">
        <w:t>Zasady korzystania z Leszczyńskiej Karty Mieszkańca</w:t>
      </w:r>
    </w:p>
    <w:p w14:paraId="562C8B2E"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Z Leszczyńskiej Karty Mieszkańca może korzystać wyłącznie jej właściciel. Wyjątek stanowią dzieci do 6 roku życia, które korzystają z ulg i zniżek przypisanych do konta rodzica lub opiekuna prawnego.</w:t>
      </w:r>
    </w:p>
    <w:p w14:paraId="05E441AD" w14:textId="2E03055A"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Użytkownik Karty może jednocześnie posiadać wersję plastikową oraz elektroniczną Karty. Do korzystania z ofert Partnerów wystarczy jednak posiadanie tylko jednej z tych form. Rabaty i zniżki przypisane do obu wersji Karty nie sumują się.</w:t>
      </w:r>
    </w:p>
    <w:p w14:paraId="20B834C9"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Skorzystanie z rabatu, ulgi lub innego świadczenia możliwe jest jedynie po weryfikacji ważności Leszczyńskiej Karty Mieszkańca w urządzeniu Partnera, aplikacji mobilnej lub panelu internetowego.</w:t>
      </w:r>
    </w:p>
    <w:p w14:paraId="55CDB991"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Użytkownik Karty zobowiązany jest do udostępnienia Karty Partnerowi w celu dokonania weryfikacji uprawnień.</w:t>
      </w:r>
    </w:p>
    <w:p w14:paraId="5054D281"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W przypadku wątpliwości co do tożsamości użytkownika Karty, Partner może żądać potwierdzenia jej właścicielstwa przez okazanie dokumentu tożsamości (np. dowód osobisty, paszport, prawo jazdy, legitymacja szkolna lub studencka).</w:t>
      </w:r>
    </w:p>
    <w:p w14:paraId="611C8F1B"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Partner ma prawo odmówić udzielenia rabatu, ulgi lub innego świadczenia, jeśli użytkownik Karty nie okaże jej przed dokonaniem zakupu, Karta okaże się nieważna, nie zostanie potwierdzona tożsamość użytkownika lub jeśli użytkownik nie jest właścicielem Karty.</w:t>
      </w:r>
    </w:p>
    <w:p w14:paraId="1FAADC65"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Leszczyńska Karta Mieszkańca honorowana jest wyłącznie u Partnerów wpisanych na oficjalnej liście dostępnej na stronie internetowej Programu.</w:t>
      </w:r>
    </w:p>
    <w:p w14:paraId="78D5E382" w14:textId="467BF208"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Obiekty Partnerskie honorujące Kartę oznaczone są naklejką</w:t>
      </w:r>
      <w:r w:rsidR="006E66AD" w:rsidRPr="00C44D11">
        <w:rPr>
          <w:rFonts w:ascii="Arial" w:hAnsi="Arial" w:cs="Arial"/>
        </w:rPr>
        <w:t xml:space="preserve"> lub plakatem </w:t>
      </w:r>
      <w:r w:rsidRPr="00C44D11">
        <w:rPr>
          <w:rFonts w:ascii="Arial" w:hAnsi="Arial" w:cs="Arial"/>
        </w:rPr>
        <w:t>informując</w:t>
      </w:r>
      <w:r w:rsidR="006E66AD" w:rsidRPr="00C44D11">
        <w:rPr>
          <w:rFonts w:ascii="Arial" w:hAnsi="Arial" w:cs="Arial"/>
        </w:rPr>
        <w:t>ym</w:t>
      </w:r>
      <w:r w:rsidRPr="00C44D11">
        <w:rPr>
          <w:rFonts w:ascii="Arial" w:hAnsi="Arial" w:cs="Arial"/>
        </w:rPr>
        <w:t xml:space="preserve"> </w:t>
      </w:r>
      <w:r w:rsidR="0072300A" w:rsidRPr="00C44D11">
        <w:rPr>
          <w:rFonts w:ascii="Arial" w:hAnsi="Arial" w:cs="Arial"/>
        </w:rPr>
        <w:t xml:space="preserve"> </w:t>
      </w:r>
      <w:r w:rsidRPr="00C44D11">
        <w:rPr>
          <w:rFonts w:ascii="Arial" w:hAnsi="Arial" w:cs="Arial"/>
        </w:rPr>
        <w:t>o uczestnictwie w Programie Leszczyńska Karta Mieszkańca.</w:t>
      </w:r>
    </w:p>
    <w:p w14:paraId="4085E3BE" w14:textId="6273498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 xml:space="preserve">System Karty oraz aplikacja mobilna są dostępne 24 godziny na dobę, 7 dni </w:t>
      </w:r>
      <w:r w:rsidR="0072300A" w:rsidRPr="00C44D11">
        <w:rPr>
          <w:rFonts w:ascii="Arial" w:hAnsi="Arial" w:cs="Arial"/>
        </w:rPr>
        <w:t xml:space="preserve">                     </w:t>
      </w:r>
      <w:r w:rsidRPr="00C44D11">
        <w:rPr>
          <w:rFonts w:ascii="Arial" w:hAnsi="Arial" w:cs="Arial"/>
        </w:rPr>
        <w:t xml:space="preserve">w tygodniu. Organizator zastrzega sobie prawo do czasowych przerw </w:t>
      </w:r>
      <w:r w:rsidR="00C44D11">
        <w:rPr>
          <w:rFonts w:ascii="Arial" w:hAnsi="Arial" w:cs="Arial"/>
        </w:rPr>
        <w:t xml:space="preserve">                 </w:t>
      </w:r>
      <w:r w:rsidRPr="00C44D11">
        <w:rPr>
          <w:rFonts w:ascii="Arial" w:hAnsi="Arial" w:cs="Arial"/>
        </w:rPr>
        <w:t>w działaniu systemu, związanych z koniecznością przeprowadzenia konserwacji lub aktualizacji.</w:t>
      </w:r>
    </w:p>
    <w:p w14:paraId="6B7ED10E"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W przypadkach szczególnych, wpływających na bezpieczeństwo lub stabilność systemu, Organizator może czasowo zawiesić lub ograniczyć dostęp do usług bez wcześniejszego powiadomienia, w celu niezwłocznego przywrócenia prawidłowego działania.</w:t>
      </w:r>
    </w:p>
    <w:p w14:paraId="7B26E88A"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t>W razie problemów technicznych lub braku akceptacji Karty w obiekcie Partnera, użytkownik zobowiązany jest niezwłocznie zgłosić usterkę Organizatorowi, podając dokładny opis problemu.</w:t>
      </w:r>
    </w:p>
    <w:p w14:paraId="1EB3EA0D" w14:textId="77777777" w:rsidR="00153E92" w:rsidRPr="00C44D11" w:rsidRDefault="00B220C1" w:rsidP="00153E92">
      <w:pPr>
        <w:pStyle w:val="NormalnyWeb"/>
        <w:numPr>
          <w:ilvl w:val="0"/>
          <w:numId w:val="26"/>
        </w:numPr>
        <w:jc w:val="both"/>
        <w:rPr>
          <w:rFonts w:ascii="Arial" w:hAnsi="Arial" w:cs="Arial"/>
        </w:rPr>
      </w:pPr>
      <w:r w:rsidRPr="00C44D11">
        <w:rPr>
          <w:rFonts w:ascii="Arial" w:hAnsi="Arial" w:cs="Arial"/>
        </w:rPr>
        <w:lastRenderedPageBreak/>
        <w:t>Informacje o sposobie i terminie usunięcia usterki będą przekazywane użytkownikowi telefonicznie lub drogą elektroniczną.</w:t>
      </w:r>
    </w:p>
    <w:p w14:paraId="7726A832" w14:textId="77777777" w:rsidR="00B220C1" w:rsidRPr="00C44D11" w:rsidRDefault="00B220C1" w:rsidP="00153E92">
      <w:pPr>
        <w:pStyle w:val="NormalnyWeb"/>
        <w:numPr>
          <w:ilvl w:val="0"/>
          <w:numId w:val="26"/>
        </w:numPr>
        <w:jc w:val="both"/>
        <w:rPr>
          <w:rFonts w:ascii="Arial" w:hAnsi="Arial" w:cs="Arial"/>
        </w:rPr>
      </w:pPr>
      <w:r w:rsidRPr="00C44D11">
        <w:rPr>
          <w:rFonts w:ascii="Arial" w:hAnsi="Arial" w:cs="Arial"/>
        </w:rPr>
        <w:t xml:space="preserve">Organizator nie ponosi odpowiedzialności za problemy techniczne wynikające </w:t>
      </w:r>
      <w:r w:rsidR="0072300A" w:rsidRPr="00C44D11">
        <w:rPr>
          <w:rFonts w:ascii="Arial" w:hAnsi="Arial" w:cs="Arial"/>
        </w:rPr>
        <w:t xml:space="preserve">           </w:t>
      </w:r>
      <w:r w:rsidRPr="00C44D11">
        <w:rPr>
          <w:rFonts w:ascii="Arial" w:hAnsi="Arial" w:cs="Arial"/>
        </w:rPr>
        <w:t>z oprogramowania lub sprzętu używanego przez użytkownika, które mogą uniemożliwiać korzystanie z usług Programu.</w:t>
      </w:r>
    </w:p>
    <w:p w14:paraId="210F7E34" w14:textId="77777777" w:rsidR="00153E92" w:rsidRPr="00C44D11" w:rsidRDefault="00153E92" w:rsidP="00090BD9">
      <w:pPr>
        <w:pStyle w:val="Nagwek1"/>
      </w:pPr>
      <w:r w:rsidRPr="00C44D11">
        <w:t>§ 11</w:t>
      </w:r>
    </w:p>
    <w:p w14:paraId="6A694410" w14:textId="77777777" w:rsidR="00B220C1" w:rsidRPr="00C44D11" w:rsidRDefault="00B220C1" w:rsidP="00090BD9">
      <w:pPr>
        <w:pStyle w:val="Nagwek1"/>
      </w:pPr>
      <w:r w:rsidRPr="00C44D11">
        <w:t>Odnowienie ważności Pakietów</w:t>
      </w:r>
    </w:p>
    <w:p w14:paraId="63651C56" w14:textId="77777777" w:rsidR="00153E92" w:rsidRPr="00C44D11" w:rsidRDefault="00B220C1" w:rsidP="00153E92">
      <w:pPr>
        <w:pStyle w:val="NormalnyWeb"/>
        <w:numPr>
          <w:ilvl w:val="0"/>
          <w:numId w:val="27"/>
        </w:numPr>
        <w:jc w:val="both"/>
        <w:rPr>
          <w:rFonts w:ascii="Arial" w:hAnsi="Arial" w:cs="Arial"/>
        </w:rPr>
      </w:pPr>
      <w:r w:rsidRPr="00C44D11">
        <w:rPr>
          <w:rFonts w:ascii="Arial" w:hAnsi="Arial" w:cs="Arial"/>
        </w:rPr>
        <w:t>Odnowienie ważności Pakietu Mieszkańca oraz Pakietu Rodzinnego jest wymagane corocznie, nie później niż w terminie 12 miesięcy od daty wydania Karty.</w:t>
      </w:r>
    </w:p>
    <w:p w14:paraId="38FCF91E" w14:textId="77777777" w:rsidR="00153E92" w:rsidRPr="00C44D11" w:rsidRDefault="00B220C1" w:rsidP="00153E92">
      <w:pPr>
        <w:pStyle w:val="NormalnyWeb"/>
        <w:numPr>
          <w:ilvl w:val="0"/>
          <w:numId w:val="27"/>
        </w:numPr>
        <w:jc w:val="both"/>
        <w:rPr>
          <w:rFonts w:ascii="Arial" w:hAnsi="Arial" w:cs="Arial"/>
        </w:rPr>
      </w:pPr>
      <w:r w:rsidRPr="00C44D11">
        <w:rPr>
          <w:rFonts w:ascii="Arial" w:hAnsi="Arial" w:cs="Arial"/>
        </w:rPr>
        <w:t>Odnowienie ważności Pa</w:t>
      </w:r>
      <w:r w:rsidR="00153E92" w:rsidRPr="00C44D11">
        <w:rPr>
          <w:rFonts w:ascii="Arial" w:hAnsi="Arial" w:cs="Arial"/>
        </w:rPr>
        <w:t>kietu może nastąpić poprzez:</w:t>
      </w:r>
    </w:p>
    <w:p w14:paraId="5BEDC0A0" w14:textId="77777777" w:rsidR="00153E92" w:rsidRPr="00C44D11" w:rsidRDefault="00B220C1" w:rsidP="00153E92">
      <w:pPr>
        <w:pStyle w:val="NormalnyWeb"/>
        <w:numPr>
          <w:ilvl w:val="1"/>
          <w:numId w:val="27"/>
        </w:numPr>
        <w:jc w:val="both"/>
        <w:rPr>
          <w:rFonts w:ascii="Arial" w:hAnsi="Arial" w:cs="Arial"/>
        </w:rPr>
      </w:pPr>
      <w:r w:rsidRPr="00C44D11">
        <w:rPr>
          <w:rFonts w:ascii="Arial" w:hAnsi="Arial" w:cs="Arial"/>
        </w:rPr>
        <w:t>dodanie pakietu na stronie internetowej Programu Leszczyńska Karta Mieszkańca po zalogowa</w:t>
      </w:r>
      <w:r w:rsidR="00153E92" w:rsidRPr="00C44D11">
        <w:rPr>
          <w:rFonts w:ascii="Arial" w:hAnsi="Arial" w:cs="Arial"/>
        </w:rPr>
        <w:t>niu się na konto uczestnika,</w:t>
      </w:r>
    </w:p>
    <w:p w14:paraId="4B0393F7" w14:textId="77777777" w:rsidR="00153E92" w:rsidRPr="00C44D11" w:rsidRDefault="00B220C1" w:rsidP="00153E92">
      <w:pPr>
        <w:pStyle w:val="NormalnyWeb"/>
        <w:numPr>
          <w:ilvl w:val="1"/>
          <w:numId w:val="27"/>
        </w:numPr>
        <w:jc w:val="both"/>
        <w:rPr>
          <w:rFonts w:ascii="Arial" w:hAnsi="Arial" w:cs="Arial"/>
        </w:rPr>
      </w:pPr>
      <w:r w:rsidRPr="00C44D11">
        <w:rPr>
          <w:rFonts w:ascii="Arial" w:hAnsi="Arial" w:cs="Arial"/>
        </w:rPr>
        <w:t xml:space="preserve">weryfikację i potwierdzenie złożonego wniosku w </w:t>
      </w:r>
      <w:r w:rsidR="00781A8A" w:rsidRPr="00C44D11">
        <w:rPr>
          <w:rFonts w:ascii="Arial" w:hAnsi="Arial" w:cs="Arial"/>
        </w:rPr>
        <w:t>Wydziale Spraw Społecznych.</w:t>
      </w:r>
    </w:p>
    <w:p w14:paraId="63503C67" w14:textId="77777777" w:rsidR="00153E92" w:rsidRPr="00C44D11" w:rsidRDefault="00B220C1" w:rsidP="00153E92">
      <w:pPr>
        <w:pStyle w:val="NormalnyWeb"/>
        <w:numPr>
          <w:ilvl w:val="0"/>
          <w:numId w:val="27"/>
        </w:numPr>
        <w:jc w:val="both"/>
        <w:rPr>
          <w:rFonts w:ascii="Arial" w:hAnsi="Arial" w:cs="Arial"/>
        </w:rPr>
      </w:pPr>
      <w:r w:rsidRPr="00C44D11">
        <w:rPr>
          <w:rFonts w:ascii="Arial" w:hAnsi="Arial" w:cs="Arial"/>
        </w:rPr>
        <w:t xml:space="preserve">Wzór wniosku o przedłużenie ważności Pakietu określa </w:t>
      </w:r>
      <w:r w:rsidRPr="00C44D11">
        <w:rPr>
          <w:rStyle w:val="Pogrubienie"/>
          <w:rFonts w:ascii="Arial" w:hAnsi="Arial" w:cs="Arial"/>
          <w:b w:val="0"/>
          <w:bCs w:val="0"/>
        </w:rPr>
        <w:t>załącznik nr 5</w:t>
      </w:r>
      <w:r w:rsidRPr="00C44D11">
        <w:rPr>
          <w:rFonts w:ascii="Arial" w:hAnsi="Arial" w:cs="Arial"/>
        </w:rPr>
        <w:t xml:space="preserve"> do niniejszego Regulaminu.</w:t>
      </w:r>
    </w:p>
    <w:p w14:paraId="182A14CF" w14:textId="77777777" w:rsidR="00153E92" w:rsidRPr="00C44D11" w:rsidRDefault="00B220C1" w:rsidP="00153E92">
      <w:pPr>
        <w:pStyle w:val="NormalnyWeb"/>
        <w:numPr>
          <w:ilvl w:val="0"/>
          <w:numId w:val="27"/>
        </w:numPr>
        <w:jc w:val="both"/>
        <w:rPr>
          <w:rFonts w:ascii="Arial" w:hAnsi="Arial" w:cs="Arial"/>
        </w:rPr>
      </w:pPr>
      <w:r w:rsidRPr="00C44D11">
        <w:rPr>
          <w:rFonts w:ascii="Arial" w:hAnsi="Arial" w:cs="Arial"/>
        </w:rPr>
        <w:t xml:space="preserve">W przypadku wątpliwości co do spełnienia warunków korzystania z Pakietu, Organizator zastrzega sobie prawo do wezwania uczestnika do osobistej weryfikacji </w:t>
      </w:r>
      <w:r w:rsidR="0072300A" w:rsidRPr="00C44D11">
        <w:rPr>
          <w:rFonts w:ascii="Arial" w:hAnsi="Arial" w:cs="Arial"/>
        </w:rPr>
        <w:t xml:space="preserve"> </w:t>
      </w:r>
      <w:r w:rsidRPr="00C44D11">
        <w:rPr>
          <w:rFonts w:ascii="Arial" w:hAnsi="Arial" w:cs="Arial"/>
        </w:rPr>
        <w:t xml:space="preserve">w </w:t>
      </w:r>
      <w:r w:rsidR="004E21F8" w:rsidRPr="00C44D11">
        <w:rPr>
          <w:rFonts w:ascii="Arial" w:hAnsi="Arial" w:cs="Arial"/>
        </w:rPr>
        <w:t xml:space="preserve">Wydziale Spraw Społecznych. </w:t>
      </w:r>
    </w:p>
    <w:p w14:paraId="216D176D" w14:textId="77777777" w:rsidR="00153E92" w:rsidRPr="00C44D11" w:rsidRDefault="00B220C1" w:rsidP="00153E92">
      <w:pPr>
        <w:pStyle w:val="NormalnyWeb"/>
        <w:numPr>
          <w:ilvl w:val="0"/>
          <w:numId w:val="27"/>
        </w:numPr>
        <w:jc w:val="both"/>
        <w:rPr>
          <w:rFonts w:ascii="Arial" w:hAnsi="Arial" w:cs="Arial"/>
        </w:rPr>
      </w:pPr>
      <w:r w:rsidRPr="00C44D11">
        <w:rPr>
          <w:rFonts w:ascii="Arial" w:hAnsi="Arial" w:cs="Arial"/>
        </w:rPr>
        <w:t>System Programu może zawierać różne rodzaje Pakietów o odmiennych datach ważności oraz wymagających różnych dokumentów potwierdzających uprawnienia.</w:t>
      </w:r>
    </w:p>
    <w:p w14:paraId="71287C59" w14:textId="77777777" w:rsidR="00B220C1" w:rsidRPr="00C44D11" w:rsidRDefault="00B220C1" w:rsidP="00153E92">
      <w:pPr>
        <w:pStyle w:val="NormalnyWeb"/>
        <w:numPr>
          <w:ilvl w:val="0"/>
          <w:numId w:val="27"/>
        </w:numPr>
        <w:jc w:val="both"/>
        <w:rPr>
          <w:rFonts w:ascii="Arial" w:hAnsi="Arial" w:cs="Arial"/>
        </w:rPr>
      </w:pPr>
      <w:r w:rsidRPr="00C44D11">
        <w:rPr>
          <w:rFonts w:ascii="Arial" w:hAnsi="Arial" w:cs="Arial"/>
        </w:rPr>
        <w:t>Szczegółowe zasady przyznawania oraz odnawiania poszczególnych Pakietów dostępne są na oficjalnej stronie internetowej Programu w zakładce „Pakiety”.</w:t>
      </w:r>
    </w:p>
    <w:p w14:paraId="393754AC" w14:textId="77777777" w:rsidR="00153E92" w:rsidRPr="00C44D11" w:rsidRDefault="00153E92" w:rsidP="00090BD9">
      <w:pPr>
        <w:pStyle w:val="Nagwek1"/>
        <w:rPr>
          <w:rFonts w:eastAsia="Times New Roman"/>
          <w:lang w:eastAsia="pl-PL"/>
        </w:rPr>
      </w:pPr>
      <w:r w:rsidRPr="00C44D11">
        <w:rPr>
          <w:rFonts w:eastAsia="Times New Roman"/>
          <w:lang w:eastAsia="pl-PL"/>
        </w:rPr>
        <w:t>§ 12</w:t>
      </w:r>
    </w:p>
    <w:p w14:paraId="1AB82B85" w14:textId="77777777" w:rsidR="00B220C1" w:rsidRPr="00C44D11" w:rsidRDefault="00B220C1" w:rsidP="00090BD9">
      <w:pPr>
        <w:pStyle w:val="Nagwek1"/>
        <w:rPr>
          <w:rFonts w:eastAsia="Times New Roman"/>
          <w:lang w:eastAsia="pl-PL"/>
        </w:rPr>
      </w:pPr>
      <w:r w:rsidRPr="00C44D11">
        <w:rPr>
          <w:rFonts w:eastAsia="Times New Roman"/>
          <w:lang w:eastAsia="pl-PL"/>
        </w:rPr>
        <w:t>Utrata Karty i wydawanie duplikatów</w:t>
      </w:r>
    </w:p>
    <w:p w14:paraId="266A4969" w14:textId="77777777" w:rsidR="00153E92" w:rsidRPr="00C44D11" w:rsidRDefault="00B220C1" w:rsidP="00153E92">
      <w:pPr>
        <w:pStyle w:val="Akapitzlist"/>
        <w:numPr>
          <w:ilvl w:val="0"/>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W przypadku utraty Karty uczestnik Programu powinien niezwłocznie zablokować Kartę za pośrednictwem konta na stronie internetowej Programu lub osobiście </w:t>
      </w:r>
      <w:r w:rsidR="0072300A" w:rsidRP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 xml:space="preserve">w </w:t>
      </w:r>
      <w:r w:rsidR="004E21F8" w:rsidRPr="00C44D11">
        <w:rPr>
          <w:rFonts w:ascii="Arial" w:eastAsia="Times New Roman" w:hAnsi="Arial" w:cs="Arial"/>
          <w:sz w:val="24"/>
          <w:szCs w:val="24"/>
          <w:lang w:eastAsia="pl-PL"/>
        </w:rPr>
        <w:t>Wydziale Spraw Społecznych</w:t>
      </w:r>
      <w:r w:rsidRPr="00C44D11">
        <w:rPr>
          <w:rFonts w:ascii="Arial" w:eastAsia="Times New Roman" w:hAnsi="Arial" w:cs="Arial"/>
          <w:sz w:val="24"/>
          <w:szCs w:val="24"/>
          <w:lang w:eastAsia="pl-PL"/>
        </w:rPr>
        <w:t>.</w:t>
      </w:r>
    </w:p>
    <w:p w14:paraId="568F0E8B" w14:textId="77777777" w:rsidR="00153E92" w:rsidRPr="00C44D11" w:rsidRDefault="00B220C1" w:rsidP="00153E92">
      <w:pPr>
        <w:pStyle w:val="Akapitzlist"/>
        <w:numPr>
          <w:ilvl w:val="0"/>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Po zablokowaniu Karty nie będzie możliwe jej dalsze wykorzystanie.</w:t>
      </w:r>
    </w:p>
    <w:p w14:paraId="492DDCB0" w14:textId="77777777" w:rsidR="00153E92" w:rsidRPr="00C44D11" w:rsidRDefault="00B220C1" w:rsidP="00153E92">
      <w:pPr>
        <w:pStyle w:val="Akapitzlist"/>
        <w:numPr>
          <w:ilvl w:val="0"/>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Wydanie duplikatu Karty w wersji plastikowej następuje na wniosek osoby uprawnionej, który składa się wyłącznie w formie papierowej według wzoru stanowiącego załącznik nr 1 do Regulaminu</w:t>
      </w:r>
      <w:r w:rsidR="004E21F8" w:rsidRPr="00C44D11">
        <w:rPr>
          <w:rFonts w:ascii="Arial" w:eastAsia="Times New Roman" w:hAnsi="Arial" w:cs="Arial"/>
          <w:sz w:val="24"/>
          <w:szCs w:val="24"/>
          <w:lang w:eastAsia="pl-PL"/>
        </w:rPr>
        <w:t xml:space="preserve"> w Wydziale Spraw Społecznych</w:t>
      </w:r>
      <w:r w:rsidRPr="00C44D11">
        <w:rPr>
          <w:rFonts w:ascii="Arial" w:eastAsia="Times New Roman" w:hAnsi="Arial" w:cs="Arial"/>
          <w:sz w:val="24"/>
          <w:szCs w:val="24"/>
          <w:lang w:eastAsia="pl-PL"/>
        </w:rPr>
        <w:t>.</w:t>
      </w:r>
    </w:p>
    <w:p w14:paraId="7F781EE1" w14:textId="77777777" w:rsidR="00153E92" w:rsidRPr="00C44D11" w:rsidRDefault="00B220C1" w:rsidP="00153E92">
      <w:pPr>
        <w:pStyle w:val="Akapitzlist"/>
        <w:numPr>
          <w:ilvl w:val="0"/>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Duplikat Karty w formie plastikowej wydawany jest po spełnieniu co najmniej jednego z warunków:</w:t>
      </w:r>
    </w:p>
    <w:p w14:paraId="3E45A0DD" w14:textId="77777777" w:rsidR="00153E92" w:rsidRPr="00C44D11" w:rsidRDefault="00B220C1" w:rsidP="00153E92">
      <w:pPr>
        <w:pStyle w:val="Akapitzlist"/>
        <w:numPr>
          <w:ilvl w:val="1"/>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złożenia oświadczenia o utracie Karty,</w:t>
      </w:r>
    </w:p>
    <w:p w14:paraId="10391355" w14:textId="77777777" w:rsidR="00153E92" w:rsidRPr="00C44D11" w:rsidRDefault="00B220C1" w:rsidP="00153E92">
      <w:pPr>
        <w:pStyle w:val="Akapitzlist"/>
        <w:numPr>
          <w:ilvl w:val="1"/>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zwrotu zniszczonej lub uszkodzonej Karty.</w:t>
      </w:r>
    </w:p>
    <w:p w14:paraId="78A75D92" w14:textId="77777777" w:rsidR="00153E92" w:rsidRPr="00C44D11" w:rsidRDefault="00B220C1" w:rsidP="00153E92">
      <w:pPr>
        <w:pStyle w:val="Akapitzlist"/>
        <w:numPr>
          <w:ilvl w:val="0"/>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 przypadku dziecka oświadczenie o utracie Karty składa rodzic lub opiekun prawny.</w:t>
      </w:r>
    </w:p>
    <w:p w14:paraId="47BDA4FF" w14:textId="5885BEC4" w:rsidR="00153E92" w:rsidRPr="00C44D11" w:rsidRDefault="00B220C1" w:rsidP="00153E92">
      <w:pPr>
        <w:pStyle w:val="Akapitzlist"/>
        <w:numPr>
          <w:ilvl w:val="0"/>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Duplikat Karty plastikowej wydawany jest po uiszczeniu opłaty w wyso</w:t>
      </w:r>
      <w:r w:rsidR="00153E92" w:rsidRPr="00C44D11">
        <w:rPr>
          <w:rFonts w:ascii="Arial" w:eastAsia="Times New Roman" w:hAnsi="Arial" w:cs="Arial"/>
          <w:sz w:val="24"/>
          <w:szCs w:val="24"/>
          <w:lang w:eastAsia="pl-PL"/>
        </w:rPr>
        <w:t>kości</w:t>
      </w:r>
      <w:r w:rsidR="007C3428">
        <w:rPr>
          <w:rFonts w:ascii="Arial" w:eastAsia="Times New Roman" w:hAnsi="Arial" w:cs="Arial"/>
          <w:sz w:val="24"/>
          <w:szCs w:val="24"/>
          <w:lang w:eastAsia="pl-PL"/>
        </w:rPr>
        <w:t xml:space="preserve"> </w:t>
      </w:r>
      <w:r w:rsidR="00153E92" w:rsidRPr="00C44D11">
        <w:rPr>
          <w:rFonts w:ascii="Arial" w:eastAsia="Times New Roman" w:hAnsi="Arial" w:cs="Arial"/>
          <w:sz w:val="24"/>
          <w:szCs w:val="24"/>
          <w:lang w:eastAsia="pl-PL"/>
        </w:rPr>
        <w:t xml:space="preserve"> 2</w:t>
      </w:r>
      <w:r w:rsidRPr="00C44D11">
        <w:rPr>
          <w:rFonts w:ascii="Arial" w:eastAsia="Times New Roman" w:hAnsi="Arial" w:cs="Arial"/>
          <w:sz w:val="24"/>
          <w:szCs w:val="24"/>
          <w:lang w:eastAsia="pl-PL"/>
        </w:rPr>
        <w:t>0 zł, którą należy wpłacić w kasie Urzędu Miasta Leszna lub na wskazane konto bankowe.</w:t>
      </w:r>
    </w:p>
    <w:p w14:paraId="516FA753" w14:textId="77777777" w:rsidR="00B220C1" w:rsidRPr="00C44D11" w:rsidRDefault="00B220C1" w:rsidP="0072300A">
      <w:pPr>
        <w:pStyle w:val="Akapitzlist"/>
        <w:numPr>
          <w:ilvl w:val="0"/>
          <w:numId w:val="28"/>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lastRenderedPageBreak/>
        <w:t>Potwierdzenie dokonania opłaty należy dołączyć do wniosku o wydanie duplikatu.</w:t>
      </w:r>
    </w:p>
    <w:p w14:paraId="4372E914" w14:textId="77777777" w:rsidR="00153E92" w:rsidRPr="00C44D11" w:rsidRDefault="00153E92" w:rsidP="00090BD9">
      <w:pPr>
        <w:pStyle w:val="Nagwek1"/>
        <w:rPr>
          <w:rFonts w:eastAsia="Times New Roman"/>
          <w:lang w:eastAsia="pl-PL"/>
        </w:rPr>
      </w:pPr>
      <w:r w:rsidRPr="00C44D11">
        <w:rPr>
          <w:rFonts w:eastAsia="Times New Roman"/>
          <w:lang w:eastAsia="pl-PL"/>
        </w:rPr>
        <w:t>§ 13</w:t>
      </w:r>
    </w:p>
    <w:p w14:paraId="2A647A82" w14:textId="77777777" w:rsidR="00B220C1" w:rsidRPr="00C44D11" w:rsidRDefault="00B220C1" w:rsidP="00090BD9">
      <w:pPr>
        <w:pStyle w:val="Nagwek1"/>
        <w:rPr>
          <w:rFonts w:eastAsia="Times New Roman"/>
          <w:lang w:eastAsia="pl-PL"/>
        </w:rPr>
      </w:pPr>
      <w:r w:rsidRPr="00C44D11">
        <w:rPr>
          <w:rFonts w:eastAsia="Times New Roman"/>
          <w:lang w:eastAsia="pl-PL"/>
        </w:rPr>
        <w:t>Rezygnacja z uczestnictwa w Programie i likwidacja konta uczestnika</w:t>
      </w:r>
    </w:p>
    <w:p w14:paraId="6BBCA9B0" w14:textId="67B7425E" w:rsidR="00153E92" w:rsidRPr="00C44D11" w:rsidRDefault="00B220C1" w:rsidP="00153E92">
      <w:pPr>
        <w:pStyle w:val="Akapitzlist"/>
        <w:numPr>
          <w:ilvl w:val="0"/>
          <w:numId w:val="29"/>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Uczestnik Programu może w każdym czasie zrezygnować z udziału </w:t>
      </w:r>
      <w:r w:rsid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w Programie.</w:t>
      </w:r>
    </w:p>
    <w:p w14:paraId="3FC6A452" w14:textId="1123CE52" w:rsidR="00153E92" w:rsidRPr="00C44D11" w:rsidRDefault="00B220C1" w:rsidP="00153E92">
      <w:pPr>
        <w:pStyle w:val="Akapitzlist"/>
        <w:numPr>
          <w:ilvl w:val="0"/>
          <w:numId w:val="29"/>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Wniosek o rezygnację należy złożyć w formie papierowej</w:t>
      </w:r>
      <w:r w:rsidR="006E66AD" w:rsidRPr="00C44D11">
        <w:rPr>
          <w:rFonts w:ascii="Arial" w:eastAsia="Times New Roman" w:hAnsi="Arial" w:cs="Arial"/>
          <w:sz w:val="24"/>
          <w:szCs w:val="24"/>
          <w:lang w:eastAsia="pl-PL"/>
        </w:rPr>
        <w:t xml:space="preserve"> </w:t>
      </w:r>
      <w:r w:rsidRPr="00C44D11">
        <w:rPr>
          <w:rFonts w:ascii="Arial" w:eastAsia="Times New Roman" w:hAnsi="Arial" w:cs="Arial"/>
          <w:sz w:val="24"/>
          <w:szCs w:val="24"/>
          <w:lang w:eastAsia="pl-PL"/>
        </w:rPr>
        <w:t xml:space="preserve">w </w:t>
      </w:r>
      <w:r w:rsidR="004E21F8" w:rsidRPr="00C44D11">
        <w:rPr>
          <w:rFonts w:ascii="Arial" w:eastAsia="Times New Roman" w:hAnsi="Arial" w:cs="Arial"/>
          <w:sz w:val="24"/>
          <w:szCs w:val="24"/>
          <w:lang w:eastAsia="pl-PL"/>
        </w:rPr>
        <w:t>Wydziale Spraw Społecznych</w:t>
      </w:r>
      <w:r w:rsidR="006E66AD" w:rsidRPr="00C44D11">
        <w:rPr>
          <w:rFonts w:ascii="Arial" w:eastAsia="Times New Roman" w:hAnsi="Arial" w:cs="Arial"/>
          <w:sz w:val="24"/>
          <w:szCs w:val="24"/>
          <w:lang w:eastAsia="pl-PL"/>
        </w:rPr>
        <w:t xml:space="preserve"> lub można usunąć konto po zalogowaniu do portalu lub aplikacji mobilnej. </w:t>
      </w:r>
    </w:p>
    <w:p w14:paraId="429AC078" w14:textId="77777777" w:rsidR="00153E92" w:rsidRPr="00C44D11" w:rsidRDefault="00B220C1" w:rsidP="00153E92">
      <w:pPr>
        <w:pStyle w:val="Akapitzlist"/>
        <w:numPr>
          <w:ilvl w:val="0"/>
          <w:numId w:val="29"/>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W przypadku rezygnacji dziecka wniosek składa rodzic lub opiekun prawny.</w:t>
      </w:r>
    </w:p>
    <w:p w14:paraId="45D69DE6" w14:textId="77777777" w:rsidR="00153E92" w:rsidRPr="00C44D11" w:rsidRDefault="00B220C1" w:rsidP="00153E92">
      <w:pPr>
        <w:pStyle w:val="Akapitzlist"/>
        <w:numPr>
          <w:ilvl w:val="0"/>
          <w:numId w:val="29"/>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Rezygnacja następuje z dniem złożenia wniosku, a konto uczestnika zostaje unieważnione.</w:t>
      </w:r>
    </w:p>
    <w:p w14:paraId="55746662" w14:textId="77777777" w:rsidR="00153E92" w:rsidRPr="00C44D11" w:rsidRDefault="00B220C1" w:rsidP="00153E92">
      <w:pPr>
        <w:pStyle w:val="Akapitzlist"/>
        <w:numPr>
          <w:ilvl w:val="0"/>
          <w:numId w:val="29"/>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Konto uczestnika Programu zostanie również unieważnione, jeśli zostanie stwierdzone, że dane zawarte na koncie są nieprawdziwe lub jeśli uczestnik przestanie spełniać warunki określone w § 3 Regulaminu.</w:t>
      </w:r>
    </w:p>
    <w:p w14:paraId="6D8891AB" w14:textId="7817DB92" w:rsidR="00B220C1" w:rsidRPr="00C44D11" w:rsidRDefault="00B220C1" w:rsidP="0072300A">
      <w:pPr>
        <w:pStyle w:val="Akapitzlist"/>
        <w:numPr>
          <w:ilvl w:val="0"/>
          <w:numId w:val="29"/>
        </w:numPr>
        <w:spacing w:before="100" w:beforeAutospacing="1" w:after="100" w:afterAutospacing="1" w:line="240" w:lineRule="auto"/>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Operator systemu dezaktywuje konto uczestnika Programu na podstawie informacji o jego śmierci.</w:t>
      </w:r>
    </w:p>
    <w:p w14:paraId="2B4945AF" w14:textId="77777777" w:rsidR="00153E92" w:rsidRPr="00C44D11" w:rsidRDefault="00153E92" w:rsidP="00090BD9">
      <w:pPr>
        <w:pStyle w:val="Nagwek1"/>
        <w:rPr>
          <w:rFonts w:eastAsia="Times New Roman"/>
          <w:lang w:eastAsia="pl-PL"/>
        </w:rPr>
      </w:pPr>
      <w:r w:rsidRPr="00C44D11">
        <w:rPr>
          <w:rFonts w:eastAsia="Times New Roman"/>
          <w:lang w:eastAsia="pl-PL"/>
        </w:rPr>
        <w:t>§ 14</w:t>
      </w:r>
    </w:p>
    <w:p w14:paraId="35030817" w14:textId="77777777" w:rsidR="00B220C1" w:rsidRPr="00C44D11" w:rsidRDefault="00B220C1" w:rsidP="00090BD9">
      <w:pPr>
        <w:pStyle w:val="Nagwek1"/>
        <w:rPr>
          <w:rFonts w:eastAsia="Times New Roman"/>
          <w:lang w:eastAsia="pl-PL"/>
        </w:rPr>
      </w:pPr>
      <w:r w:rsidRPr="00C44D11">
        <w:rPr>
          <w:rFonts w:eastAsia="Times New Roman"/>
          <w:lang w:eastAsia="pl-PL"/>
        </w:rPr>
        <w:t>Przepisy końcowe</w:t>
      </w:r>
    </w:p>
    <w:p w14:paraId="505A3910" w14:textId="77777777" w:rsidR="00B220C1" w:rsidRPr="00C44D11" w:rsidRDefault="00B220C1" w:rsidP="00153E92">
      <w:pPr>
        <w:spacing w:before="100" w:beforeAutospacing="1" w:after="100" w:afterAutospacing="1" w:line="240" w:lineRule="auto"/>
        <w:ind w:left="360"/>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Uczestnik Programu zobowiązany jest do poinformowania </w:t>
      </w:r>
      <w:r w:rsidR="004E21F8" w:rsidRPr="00C44D11">
        <w:rPr>
          <w:rFonts w:ascii="Arial" w:eastAsia="Times New Roman" w:hAnsi="Arial" w:cs="Arial"/>
          <w:sz w:val="24"/>
          <w:szCs w:val="24"/>
          <w:lang w:eastAsia="pl-PL"/>
        </w:rPr>
        <w:t xml:space="preserve">Wydział Spraw Społecznych   </w:t>
      </w:r>
      <w:r w:rsidRPr="00C44D11">
        <w:rPr>
          <w:rFonts w:ascii="Arial" w:eastAsia="Times New Roman" w:hAnsi="Arial" w:cs="Arial"/>
          <w:sz w:val="24"/>
          <w:szCs w:val="24"/>
          <w:lang w:eastAsia="pl-PL"/>
        </w:rPr>
        <w:t>o każdej zmianie danych osobowych lub innych danych, na podstawie których została wydana Karta, w terminie nie późniejszym niż 14 dni od dnia zaistnienia zmiany.</w:t>
      </w:r>
    </w:p>
    <w:p w14:paraId="304C0B6E" w14:textId="77777777" w:rsidR="00B220C1" w:rsidRPr="00C44D11" w:rsidRDefault="00B220C1" w:rsidP="00153E92">
      <w:pPr>
        <w:spacing w:after="0" w:line="240" w:lineRule="auto"/>
        <w:ind w:left="360"/>
        <w:jc w:val="both"/>
        <w:rPr>
          <w:rFonts w:ascii="Arial" w:eastAsia="Times New Roman" w:hAnsi="Arial" w:cs="Arial"/>
          <w:sz w:val="24"/>
          <w:szCs w:val="24"/>
          <w:lang w:eastAsia="pl-PL"/>
        </w:rPr>
      </w:pPr>
    </w:p>
    <w:p w14:paraId="705F5506" w14:textId="77777777" w:rsidR="00153E92" w:rsidRPr="00C44D11" w:rsidRDefault="00153E92" w:rsidP="00090BD9">
      <w:pPr>
        <w:pStyle w:val="Nagwek1"/>
        <w:rPr>
          <w:rFonts w:eastAsia="Times New Roman"/>
          <w:lang w:eastAsia="pl-PL"/>
        </w:rPr>
      </w:pPr>
      <w:r w:rsidRPr="00C44D11">
        <w:rPr>
          <w:rFonts w:eastAsia="Times New Roman"/>
          <w:lang w:eastAsia="pl-PL"/>
        </w:rPr>
        <w:t>§ 15</w:t>
      </w:r>
    </w:p>
    <w:p w14:paraId="144DADC2" w14:textId="77777777" w:rsidR="00B220C1" w:rsidRPr="00C44D11" w:rsidRDefault="00B220C1" w:rsidP="00090BD9">
      <w:pPr>
        <w:pStyle w:val="Nagwek1"/>
        <w:rPr>
          <w:rFonts w:eastAsia="Times New Roman"/>
          <w:lang w:eastAsia="pl-PL"/>
        </w:rPr>
      </w:pPr>
      <w:r w:rsidRPr="00C44D11">
        <w:rPr>
          <w:rFonts w:eastAsia="Times New Roman"/>
          <w:lang w:eastAsia="pl-PL"/>
        </w:rPr>
        <w:t>Regulamin Partnera</w:t>
      </w:r>
    </w:p>
    <w:p w14:paraId="030FB895" w14:textId="77777777" w:rsidR="00B220C1" w:rsidRPr="00C44D11" w:rsidRDefault="00B220C1" w:rsidP="00153E92">
      <w:pPr>
        <w:spacing w:before="100" w:beforeAutospacing="1" w:after="100" w:afterAutospacing="1" w:line="240" w:lineRule="auto"/>
        <w:ind w:left="360"/>
        <w:jc w:val="both"/>
        <w:rPr>
          <w:rFonts w:ascii="Arial" w:eastAsia="Times New Roman" w:hAnsi="Arial" w:cs="Arial"/>
          <w:sz w:val="24"/>
          <w:szCs w:val="24"/>
          <w:lang w:eastAsia="pl-PL"/>
        </w:rPr>
      </w:pPr>
      <w:r w:rsidRPr="00C44D11">
        <w:rPr>
          <w:rFonts w:ascii="Arial" w:eastAsia="Times New Roman" w:hAnsi="Arial" w:cs="Arial"/>
          <w:sz w:val="24"/>
          <w:szCs w:val="24"/>
          <w:lang w:eastAsia="pl-PL"/>
        </w:rPr>
        <w:t xml:space="preserve">Integralną częścią niniejszego Regulaminu jest </w:t>
      </w:r>
      <w:r w:rsidRPr="00C44D11">
        <w:rPr>
          <w:rFonts w:ascii="Arial" w:eastAsia="Times New Roman" w:hAnsi="Arial" w:cs="Arial"/>
          <w:b/>
          <w:bCs/>
          <w:sz w:val="24"/>
          <w:szCs w:val="24"/>
          <w:lang w:eastAsia="pl-PL"/>
        </w:rPr>
        <w:t>Regulamin Partnera</w:t>
      </w:r>
      <w:r w:rsidRPr="00C44D11">
        <w:rPr>
          <w:rFonts w:ascii="Arial" w:eastAsia="Times New Roman" w:hAnsi="Arial" w:cs="Arial"/>
          <w:sz w:val="24"/>
          <w:szCs w:val="24"/>
          <w:lang w:eastAsia="pl-PL"/>
        </w:rPr>
        <w:t>, który stanowi załącznik nr 6 do Regulaminu Leszczyńskiej Karty Mieszkańca.</w:t>
      </w:r>
    </w:p>
    <w:p w14:paraId="0D28DC16" w14:textId="77777777" w:rsidR="004C39D3" w:rsidRPr="00C44D11" w:rsidRDefault="004C39D3">
      <w:pPr>
        <w:rPr>
          <w:rFonts w:ascii="Arial" w:hAnsi="Arial" w:cs="Arial"/>
          <w:sz w:val="24"/>
          <w:szCs w:val="24"/>
        </w:rPr>
      </w:pPr>
    </w:p>
    <w:sectPr w:rsidR="004C39D3" w:rsidRPr="00C44D11" w:rsidSect="002B175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AE5F" w14:textId="77777777" w:rsidR="00B5355D" w:rsidRDefault="00B5355D" w:rsidP="005E6E36">
      <w:pPr>
        <w:spacing w:after="0" w:line="240" w:lineRule="auto"/>
      </w:pPr>
      <w:r>
        <w:separator/>
      </w:r>
    </w:p>
  </w:endnote>
  <w:endnote w:type="continuationSeparator" w:id="0">
    <w:p w14:paraId="5BEBE531" w14:textId="77777777" w:rsidR="00B5355D" w:rsidRDefault="00B5355D" w:rsidP="005E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266851"/>
      <w:docPartObj>
        <w:docPartGallery w:val="Page Numbers (Bottom of Page)"/>
        <w:docPartUnique/>
      </w:docPartObj>
    </w:sdtPr>
    <w:sdtContent>
      <w:p w14:paraId="2A8C95DD" w14:textId="27E39A76" w:rsidR="002B175B" w:rsidRDefault="002B175B">
        <w:pPr>
          <w:pStyle w:val="Stopka"/>
          <w:jc w:val="right"/>
        </w:pPr>
        <w:r>
          <w:fldChar w:fldCharType="begin"/>
        </w:r>
        <w:r>
          <w:instrText>PAGE   \* MERGEFORMAT</w:instrText>
        </w:r>
        <w:r>
          <w:fldChar w:fldCharType="separate"/>
        </w:r>
        <w:r>
          <w:t>2</w:t>
        </w:r>
        <w:r>
          <w:fldChar w:fldCharType="end"/>
        </w:r>
      </w:p>
    </w:sdtContent>
  </w:sdt>
  <w:p w14:paraId="098811E8" w14:textId="77777777" w:rsidR="002B175B" w:rsidRDefault="002B17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32B4" w14:textId="77777777" w:rsidR="00B5355D" w:rsidRDefault="00B5355D" w:rsidP="005E6E36">
      <w:pPr>
        <w:spacing w:after="0" w:line="240" w:lineRule="auto"/>
      </w:pPr>
      <w:r>
        <w:separator/>
      </w:r>
    </w:p>
  </w:footnote>
  <w:footnote w:type="continuationSeparator" w:id="0">
    <w:p w14:paraId="12ACAA18" w14:textId="77777777" w:rsidR="00B5355D" w:rsidRDefault="00B5355D" w:rsidP="005E6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26F"/>
    <w:multiLevelType w:val="hybridMultilevel"/>
    <w:tmpl w:val="7C38D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C0085"/>
    <w:multiLevelType w:val="hybridMultilevel"/>
    <w:tmpl w:val="352672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E15CF3"/>
    <w:multiLevelType w:val="multilevel"/>
    <w:tmpl w:val="49EAF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30A8A"/>
    <w:multiLevelType w:val="multilevel"/>
    <w:tmpl w:val="E9AE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8453A"/>
    <w:multiLevelType w:val="hybridMultilevel"/>
    <w:tmpl w:val="11901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530BA"/>
    <w:multiLevelType w:val="hybridMultilevel"/>
    <w:tmpl w:val="16A053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A309E5"/>
    <w:multiLevelType w:val="hybridMultilevel"/>
    <w:tmpl w:val="83782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840B0A"/>
    <w:multiLevelType w:val="multilevel"/>
    <w:tmpl w:val="7068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152AD"/>
    <w:multiLevelType w:val="multilevel"/>
    <w:tmpl w:val="EFA4E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273051"/>
    <w:multiLevelType w:val="multilevel"/>
    <w:tmpl w:val="BB54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F40B3"/>
    <w:multiLevelType w:val="hybridMultilevel"/>
    <w:tmpl w:val="C4F6BD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0B233F2"/>
    <w:multiLevelType w:val="multilevel"/>
    <w:tmpl w:val="1088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235956"/>
    <w:multiLevelType w:val="hybridMultilevel"/>
    <w:tmpl w:val="09B2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B4095D"/>
    <w:multiLevelType w:val="hybridMultilevel"/>
    <w:tmpl w:val="CF3A7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E945C5D"/>
    <w:multiLevelType w:val="hybridMultilevel"/>
    <w:tmpl w:val="6F0ED5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6C32E8"/>
    <w:multiLevelType w:val="hybridMultilevel"/>
    <w:tmpl w:val="79E6E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873AE6"/>
    <w:multiLevelType w:val="multilevel"/>
    <w:tmpl w:val="A3346B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12B6A"/>
    <w:multiLevelType w:val="multilevel"/>
    <w:tmpl w:val="79CA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37576D"/>
    <w:multiLevelType w:val="hybridMultilevel"/>
    <w:tmpl w:val="8AD6B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0A7D16"/>
    <w:multiLevelType w:val="hybridMultilevel"/>
    <w:tmpl w:val="36F829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5605A8A"/>
    <w:multiLevelType w:val="hybridMultilevel"/>
    <w:tmpl w:val="36F829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5A6460"/>
    <w:multiLevelType w:val="multilevel"/>
    <w:tmpl w:val="1BBA2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413AE"/>
    <w:multiLevelType w:val="hybridMultilevel"/>
    <w:tmpl w:val="5C686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9F35F4"/>
    <w:multiLevelType w:val="hybridMultilevel"/>
    <w:tmpl w:val="43743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1C5AC7"/>
    <w:multiLevelType w:val="multilevel"/>
    <w:tmpl w:val="B5A4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0666F7"/>
    <w:multiLevelType w:val="multilevel"/>
    <w:tmpl w:val="CCD4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3F46F0"/>
    <w:multiLevelType w:val="multilevel"/>
    <w:tmpl w:val="768C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5C2950"/>
    <w:multiLevelType w:val="multilevel"/>
    <w:tmpl w:val="371C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6B4CB9"/>
    <w:multiLevelType w:val="multilevel"/>
    <w:tmpl w:val="46CA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874100">
    <w:abstractNumId w:val="26"/>
  </w:num>
  <w:num w:numId="2" w16cid:durableId="1334800503">
    <w:abstractNumId w:val="2"/>
  </w:num>
  <w:num w:numId="3" w16cid:durableId="236474171">
    <w:abstractNumId w:val="21"/>
  </w:num>
  <w:num w:numId="4" w16cid:durableId="437719452">
    <w:abstractNumId w:val="16"/>
  </w:num>
  <w:num w:numId="5" w16cid:durableId="780879583">
    <w:abstractNumId w:val="17"/>
  </w:num>
  <w:num w:numId="6" w16cid:durableId="259920216">
    <w:abstractNumId w:val="8"/>
  </w:num>
  <w:num w:numId="7" w16cid:durableId="394090620">
    <w:abstractNumId w:val="9"/>
  </w:num>
  <w:num w:numId="8" w16cid:durableId="1085030592">
    <w:abstractNumId w:val="3"/>
  </w:num>
  <w:num w:numId="9" w16cid:durableId="189146807">
    <w:abstractNumId w:val="28"/>
  </w:num>
  <w:num w:numId="10" w16cid:durableId="362828814">
    <w:abstractNumId w:val="25"/>
  </w:num>
  <w:num w:numId="11" w16cid:durableId="1180924686">
    <w:abstractNumId w:val="27"/>
  </w:num>
  <w:num w:numId="12" w16cid:durableId="407507433">
    <w:abstractNumId w:val="7"/>
  </w:num>
  <w:num w:numId="13" w16cid:durableId="513962081">
    <w:abstractNumId w:val="11"/>
  </w:num>
  <w:num w:numId="14" w16cid:durableId="1336030757">
    <w:abstractNumId w:val="24"/>
  </w:num>
  <w:num w:numId="15" w16cid:durableId="1717506494">
    <w:abstractNumId w:val="13"/>
  </w:num>
  <w:num w:numId="16" w16cid:durableId="39793663">
    <w:abstractNumId w:val="10"/>
  </w:num>
  <w:num w:numId="17" w16cid:durableId="220333770">
    <w:abstractNumId w:val="20"/>
  </w:num>
  <w:num w:numId="18" w16cid:durableId="1549338733">
    <w:abstractNumId w:val="18"/>
  </w:num>
  <w:num w:numId="19" w16cid:durableId="1222982907">
    <w:abstractNumId w:val="22"/>
  </w:num>
  <w:num w:numId="20" w16cid:durableId="1707023744">
    <w:abstractNumId w:val="19"/>
  </w:num>
  <w:num w:numId="21" w16cid:durableId="674260446">
    <w:abstractNumId w:val="15"/>
  </w:num>
  <w:num w:numId="22" w16cid:durableId="1760637221">
    <w:abstractNumId w:val="4"/>
  </w:num>
  <w:num w:numId="23" w16cid:durableId="45834271">
    <w:abstractNumId w:val="12"/>
  </w:num>
  <w:num w:numId="24" w16cid:durableId="884607736">
    <w:abstractNumId w:val="1"/>
  </w:num>
  <w:num w:numId="25" w16cid:durableId="628970943">
    <w:abstractNumId w:val="6"/>
  </w:num>
  <w:num w:numId="26" w16cid:durableId="145706081">
    <w:abstractNumId w:val="0"/>
  </w:num>
  <w:num w:numId="27" w16cid:durableId="1406340346">
    <w:abstractNumId w:val="5"/>
  </w:num>
  <w:num w:numId="28" w16cid:durableId="1926957305">
    <w:abstractNumId w:val="14"/>
  </w:num>
  <w:num w:numId="29" w16cid:durableId="910493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70C"/>
    <w:rsid w:val="0002025E"/>
    <w:rsid w:val="00090BD9"/>
    <w:rsid w:val="001327EB"/>
    <w:rsid w:val="00153E92"/>
    <w:rsid w:val="0021381C"/>
    <w:rsid w:val="002B175B"/>
    <w:rsid w:val="004C39D3"/>
    <w:rsid w:val="004E21F8"/>
    <w:rsid w:val="00565715"/>
    <w:rsid w:val="00581383"/>
    <w:rsid w:val="005D2355"/>
    <w:rsid w:val="005E6E36"/>
    <w:rsid w:val="00684450"/>
    <w:rsid w:val="006E66AD"/>
    <w:rsid w:val="006F5B2E"/>
    <w:rsid w:val="0072300A"/>
    <w:rsid w:val="00781A8A"/>
    <w:rsid w:val="007C3428"/>
    <w:rsid w:val="00897AB1"/>
    <w:rsid w:val="00941D46"/>
    <w:rsid w:val="009519BA"/>
    <w:rsid w:val="00993470"/>
    <w:rsid w:val="009E3CD7"/>
    <w:rsid w:val="009F7CE3"/>
    <w:rsid w:val="00B220C1"/>
    <w:rsid w:val="00B32671"/>
    <w:rsid w:val="00B5355D"/>
    <w:rsid w:val="00BD370C"/>
    <w:rsid w:val="00BF305A"/>
    <w:rsid w:val="00C44D11"/>
    <w:rsid w:val="00C656B1"/>
    <w:rsid w:val="00D25678"/>
    <w:rsid w:val="00E94173"/>
    <w:rsid w:val="00F606D0"/>
    <w:rsid w:val="00F96A6F"/>
    <w:rsid w:val="00FB3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3095"/>
  <w15:docId w15:val="{B3045BEF-3B48-49DD-A516-07CB0B2E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39D3"/>
  </w:style>
  <w:style w:type="paragraph" w:styleId="Nagwek1">
    <w:name w:val="heading 1"/>
    <w:basedOn w:val="Normalny"/>
    <w:next w:val="Normalny"/>
    <w:link w:val="Nagwek1Znak"/>
    <w:uiPriority w:val="9"/>
    <w:qFormat/>
    <w:rsid w:val="00C44D11"/>
    <w:pPr>
      <w:keepNext/>
      <w:keepLines/>
      <w:spacing w:before="240" w:after="0"/>
      <w:jc w:val="center"/>
      <w:outlineLvl w:val="0"/>
    </w:pPr>
    <w:rPr>
      <w:rFonts w:ascii="Arial" w:eastAsiaTheme="majorEastAsia" w:hAnsi="Arial" w:cstheme="majorBidi"/>
      <w:b/>
      <w:sz w:val="24"/>
      <w:szCs w:val="32"/>
    </w:rPr>
  </w:style>
  <w:style w:type="paragraph" w:styleId="Nagwek3">
    <w:name w:val="heading 3"/>
    <w:basedOn w:val="Normalny"/>
    <w:link w:val="Nagwek3Znak"/>
    <w:uiPriority w:val="9"/>
    <w:qFormat/>
    <w:rsid w:val="00BD370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D37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D370C"/>
    <w:rPr>
      <w:b/>
      <w:bCs/>
    </w:rPr>
  </w:style>
  <w:style w:type="character" w:customStyle="1" w:styleId="Nagwek3Znak">
    <w:name w:val="Nagłówek 3 Znak"/>
    <w:basedOn w:val="Domylnaczcionkaakapitu"/>
    <w:link w:val="Nagwek3"/>
    <w:uiPriority w:val="9"/>
    <w:rsid w:val="00BD370C"/>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B220C1"/>
    <w:pPr>
      <w:ind w:left="720"/>
      <w:contextualSpacing/>
    </w:pPr>
  </w:style>
  <w:style w:type="character" w:styleId="Hipercze">
    <w:name w:val="Hyperlink"/>
    <w:basedOn w:val="Domylnaczcionkaakapitu"/>
    <w:uiPriority w:val="99"/>
    <w:unhideWhenUsed/>
    <w:rsid w:val="00565715"/>
    <w:rPr>
      <w:color w:val="0000FF" w:themeColor="hyperlink"/>
      <w:u w:val="single"/>
    </w:rPr>
  </w:style>
  <w:style w:type="paragraph" w:styleId="Tekstprzypisukocowego">
    <w:name w:val="endnote text"/>
    <w:basedOn w:val="Normalny"/>
    <w:link w:val="TekstprzypisukocowegoZnak"/>
    <w:uiPriority w:val="99"/>
    <w:semiHidden/>
    <w:unhideWhenUsed/>
    <w:rsid w:val="005E6E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6E36"/>
    <w:rPr>
      <w:sz w:val="20"/>
      <w:szCs w:val="20"/>
    </w:rPr>
  </w:style>
  <w:style w:type="character" w:styleId="Odwoanieprzypisukocowego">
    <w:name w:val="endnote reference"/>
    <w:basedOn w:val="Domylnaczcionkaakapitu"/>
    <w:uiPriority w:val="99"/>
    <w:semiHidden/>
    <w:unhideWhenUsed/>
    <w:rsid w:val="005E6E36"/>
    <w:rPr>
      <w:vertAlign w:val="superscript"/>
    </w:rPr>
  </w:style>
  <w:style w:type="character" w:customStyle="1" w:styleId="Nagwek1Znak">
    <w:name w:val="Nagłówek 1 Znak"/>
    <w:basedOn w:val="Domylnaczcionkaakapitu"/>
    <w:link w:val="Nagwek1"/>
    <w:uiPriority w:val="9"/>
    <w:rsid w:val="00C44D11"/>
    <w:rPr>
      <w:rFonts w:ascii="Arial" w:eastAsiaTheme="majorEastAsia" w:hAnsi="Arial" w:cstheme="majorBidi"/>
      <w:b/>
      <w:sz w:val="24"/>
      <w:szCs w:val="32"/>
    </w:rPr>
  </w:style>
  <w:style w:type="paragraph" w:styleId="Nagwek">
    <w:name w:val="header"/>
    <w:basedOn w:val="Normalny"/>
    <w:link w:val="NagwekZnak"/>
    <w:uiPriority w:val="99"/>
    <w:unhideWhenUsed/>
    <w:rsid w:val="002B17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175B"/>
  </w:style>
  <w:style w:type="paragraph" w:styleId="Stopka">
    <w:name w:val="footer"/>
    <w:basedOn w:val="Normalny"/>
    <w:link w:val="StopkaZnak"/>
    <w:uiPriority w:val="99"/>
    <w:unhideWhenUsed/>
    <w:rsid w:val="002B17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8703">
      <w:bodyDiv w:val="1"/>
      <w:marLeft w:val="0"/>
      <w:marRight w:val="0"/>
      <w:marTop w:val="0"/>
      <w:marBottom w:val="0"/>
      <w:divBdr>
        <w:top w:val="none" w:sz="0" w:space="0" w:color="auto"/>
        <w:left w:val="none" w:sz="0" w:space="0" w:color="auto"/>
        <w:bottom w:val="none" w:sz="0" w:space="0" w:color="auto"/>
        <w:right w:val="none" w:sz="0" w:space="0" w:color="auto"/>
      </w:divBdr>
    </w:div>
    <w:div w:id="325256155">
      <w:bodyDiv w:val="1"/>
      <w:marLeft w:val="0"/>
      <w:marRight w:val="0"/>
      <w:marTop w:val="0"/>
      <w:marBottom w:val="0"/>
      <w:divBdr>
        <w:top w:val="none" w:sz="0" w:space="0" w:color="auto"/>
        <w:left w:val="none" w:sz="0" w:space="0" w:color="auto"/>
        <w:bottom w:val="none" w:sz="0" w:space="0" w:color="auto"/>
        <w:right w:val="none" w:sz="0" w:space="0" w:color="auto"/>
      </w:divBdr>
    </w:div>
    <w:div w:id="726759037">
      <w:bodyDiv w:val="1"/>
      <w:marLeft w:val="0"/>
      <w:marRight w:val="0"/>
      <w:marTop w:val="0"/>
      <w:marBottom w:val="0"/>
      <w:divBdr>
        <w:top w:val="none" w:sz="0" w:space="0" w:color="auto"/>
        <w:left w:val="none" w:sz="0" w:space="0" w:color="auto"/>
        <w:bottom w:val="none" w:sz="0" w:space="0" w:color="auto"/>
        <w:right w:val="none" w:sz="0" w:space="0" w:color="auto"/>
      </w:divBdr>
      <w:divsChild>
        <w:div w:id="269239697">
          <w:marLeft w:val="0"/>
          <w:marRight w:val="0"/>
          <w:marTop w:val="0"/>
          <w:marBottom w:val="0"/>
          <w:divBdr>
            <w:top w:val="none" w:sz="0" w:space="0" w:color="auto"/>
            <w:left w:val="none" w:sz="0" w:space="0" w:color="auto"/>
            <w:bottom w:val="none" w:sz="0" w:space="0" w:color="auto"/>
            <w:right w:val="none" w:sz="0" w:space="0" w:color="auto"/>
          </w:divBdr>
          <w:divsChild>
            <w:div w:id="1462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6208">
      <w:bodyDiv w:val="1"/>
      <w:marLeft w:val="0"/>
      <w:marRight w:val="0"/>
      <w:marTop w:val="0"/>
      <w:marBottom w:val="0"/>
      <w:divBdr>
        <w:top w:val="none" w:sz="0" w:space="0" w:color="auto"/>
        <w:left w:val="none" w:sz="0" w:space="0" w:color="auto"/>
        <w:bottom w:val="none" w:sz="0" w:space="0" w:color="auto"/>
        <w:right w:val="none" w:sz="0" w:space="0" w:color="auto"/>
      </w:divBdr>
    </w:div>
    <w:div w:id="809323873">
      <w:bodyDiv w:val="1"/>
      <w:marLeft w:val="0"/>
      <w:marRight w:val="0"/>
      <w:marTop w:val="0"/>
      <w:marBottom w:val="0"/>
      <w:divBdr>
        <w:top w:val="none" w:sz="0" w:space="0" w:color="auto"/>
        <w:left w:val="none" w:sz="0" w:space="0" w:color="auto"/>
        <w:bottom w:val="none" w:sz="0" w:space="0" w:color="auto"/>
        <w:right w:val="none" w:sz="0" w:space="0" w:color="auto"/>
      </w:divBdr>
    </w:div>
    <w:div w:id="1147670185">
      <w:bodyDiv w:val="1"/>
      <w:marLeft w:val="0"/>
      <w:marRight w:val="0"/>
      <w:marTop w:val="0"/>
      <w:marBottom w:val="0"/>
      <w:divBdr>
        <w:top w:val="none" w:sz="0" w:space="0" w:color="auto"/>
        <w:left w:val="none" w:sz="0" w:space="0" w:color="auto"/>
        <w:bottom w:val="none" w:sz="0" w:space="0" w:color="auto"/>
        <w:right w:val="none" w:sz="0" w:space="0" w:color="auto"/>
      </w:divBdr>
    </w:div>
    <w:div w:id="1523863907">
      <w:bodyDiv w:val="1"/>
      <w:marLeft w:val="0"/>
      <w:marRight w:val="0"/>
      <w:marTop w:val="0"/>
      <w:marBottom w:val="0"/>
      <w:divBdr>
        <w:top w:val="none" w:sz="0" w:space="0" w:color="auto"/>
        <w:left w:val="none" w:sz="0" w:space="0" w:color="auto"/>
        <w:bottom w:val="none" w:sz="0" w:space="0" w:color="auto"/>
        <w:right w:val="none" w:sz="0" w:space="0" w:color="auto"/>
      </w:divBdr>
    </w:div>
    <w:div w:id="1609241771">
      <w:bodyDiv w:val="1"/>
      <w:marLeft w:val="0"/>
      <w:marRight w:val="0"/>
      <w:marTop w:val="0"/>
      <w:marBottom w:val="0"/>
      <w:divBdr>
        <w:top w:val="none" w:sz="0" w:space="0" w:color="auto"/>
        <w:left w:val="none" w:sz="0" w:space="0" w:color="auto"/>
        <w:bottom w:val="none" w:sz="0" w:space="0" w:color="auto"/>
        <w:right w:val="none" w:sz="0" w:space="0" w:color="auto"/>
      </w:divBdr>
    </w:div>
    <w:div w:id="1830369840">
      <w:bodyDiv w:val="1"/>
      <w:marLeft w:val="0"/>
      <w:marRight w:val="0"/>
      <w:marTop w:val="0"/>
      <w:marBottom w:val="0"/>
      <w:divBdr>
        <w:top w:val="none" w:sz="0" w:space="0" w:color="auto"/>
        <w:left w:val="none" w:sz="0" w:space="0" w:color="auto"/>
        <w:bottom w:val="none" w:sz="0" w:space="0" w:color="auto"/>
        <w:right w:val="none" w:sz="0" w:space="0" w:color="auto"/>
      </w:divBdr>
    </w:div>
    <w:div w:id="1839540253">
      <w:bodyDiv w:val="1"/>
      <w:marLeft w:val="0"/>
      <w:marRight w:val="0"/>
      <w:marTop w:val="0"/>
      <w:marBottom w:val="0"/>
      <w:divBdr>
        <w:top w:val="none" w:sz="0" w:space="0" w:color="auto"/>
        <w:left w:val="none" w:sz="0" w:space="0" w:color="auto"/>
        <w:bottom w:val="none" w:sz="0" w:space="0" w:color="auto"/>
        <w:right w:val="none" w:sz="0" w:space="0" w:color="auto"/>
      </w:divBdr>
    </w:div>
    <w:div w:id="18973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9</Pages>
  <Words>2969</Words>
  <Characters>17820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Klupś Bernadeta</cp:lastModifiedBy>
  <cp:revision>11</cp:revision>
  <dcterms:created xsi:type="dcterms:W3CDTF">2025-07-06T19:09:00Z</dcterms:created>
  <dcterms:modified xsi:type="dcterms:W3CDTF">2025-08-18T12:41:00Z</dcterms:modified>
</cp:coreProperties>
</file>